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0" w:type="dxa"/>
        <w:tblInd w:w="-432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940"/>
      </w:tblGrid>
      <w:tr w:rsidR="005439F5" w:rsidRPr="00B1607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940" w:type="dxa"/>
            <w:tcBorders>
              <w:bottom w:val="thinThickSmallGap" w:sz="24" w:space="0" w:color="auto"/>
            </w:tcBorders>
          </w:tcPr>
          <w:p w:rsidR="005439F5" w:rsidRPr="00B16076" w:rsidRDefault="005439F5" w:rsidP="005439F5">
            <w:pPr>
              <w:pStyle w:val="1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 w:rsidRPr="00B16076">
              <w:rPr>
                <w:rFonts w:ascii="Arial" w:hAnsi="Arial" w:cs="Arial"/>
                <w:color w:val="auto"/>
              </w:rPr>
              <w:t>ПАСПОРТ УСЛУГИ (ПРОЦЕССА) ООО «</w:t>
            </w:r>
            <w:r w:rsidR="005F1146">
              <w:rPr>
                <w:rFonts w:ascii="Arial" w:hAnsi="Arial" w:cs="Arial"/>
                <w:color w:val="auto"/>
              </w:rPr>
              <w:t>РЭС</w:t>
            </w:r>
            <w:r w:rsidRPr="00B16076">
              <w:rPr>
                <w:rFonts w:ascii="Arial" w:hAnsi="Arial" w:cs="Arial"/>
                <w:color w:val="auto"/>
              </w:rPr>
              <w:t>»</w:t>
            </w:r>
          </w:p>
          <w:p w:rsidR="0084278C" w:rsidRPr="00B16076" w:rsidRDefault="002E581C" w:rsidP="005439F5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16076">
              <w:rPr>
                <w:rFonts w:ascii="Arial" w:hAnsi="Arial" w:cs="Arial"/>
                <w:color w:val="auto"/>
              </w:rPr>
              <w:t>ПОЛНОЕ (ЧАСТИЧНОЕ) ОГРАНИЧЕНИЕ РЕЖИМА ПОТРЕБЛЕНИЯ ЭЛЕКТРИЧЕСКОЙ ЭНЕРГИИ</w:t>
            </w:r>
          </w:p>
          <w:p w:rsidR="005439F5" w:rsidRPr="00B16076" w:rsidRDefault="002E581C" w:rsidP="00824321">
            <w:pPr>
              <w:pStyle w:val="1"/>
              <w:spacing w:before="0" w:line="240" w:lineRule="auto"/>
              <w:ind w:hanging="108"/>
              <w:jc w:val="center"/>
              <w:rPr>
                <w:rFonts w:ascii="Arial" w:hAnsi="Arial" w:cs="Arial"/>
                <w:color w:val="auto"/>
              </w:rPr>
            </w:pPr>
            <w:r w:rsidRPr="00B16076">
              <w:rPr>
                <w:rFonts w:ascii="Arial" w:hAnsi="Arial" w:cs="Arial"/>
                <w:color w:val="auto"/>
              </w:rPr>
              <w:t xml:space="preserve"> 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в порядке, установленном </w:t>
            </w:r>
            <w:r w:rsidR="00824321" w:rsidRPr="00B16076">
              <w:rPr>
                <w:rFonts w:ascii="Arial" w:hAnsi="Arial" w:cs="Arial"/>
                <w:color w:val="auto"/>
              </w:rPr>
              <w:t>П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равилами полного и (или) частичного ограничения режима потребления электрической энергии, утвержденными </w:t>
            </w:r>
            <w:r w:rsidR="00824321" w:rsidRPr="00B16076">
              <w:rPr>
                <w:rFonts w:ascii="Arial" w:hAnsi="Arial" w:cs="Arial"/>
                <w:color w:val="auto"/>
              </w:rPr>
              <w:t>П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остановлением </w:t>
            </w:r>
            <w:r w:rsidR="00824321" w:rsidRPr="00B16076">
              <w:rPr>
                <w:rFonts w:ascii="Arial" w:hAnsi="Arial" w:cs="Arial"/>
                <w:color w:val="auto"/>
              </w:rPr>
              <w:t>П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равительства </w:t>
            </w:r>
            <w:r w:rsidR="00824321" w:rsidRPr="00B16076">
              <w:rPr>
                <w:rFonts w:ascii="Arial" w:hAnsi="Arial" w:cs="Arial"/>
                <w:color w:val="auto"/>
              </w:rPr>
              <w:t>Р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оссийской </w:t>
            </w:r>
            <w:r w:rsidR="00824321" w:rsidRPr="00B16076">
              <w:rPr>
                <w:rFonts w:ascii="Arial" w:hAnsi="Arial" w:cs="Arial"/>
                <w:color w:val="auto"/>
              </w:rPr>
              <w:t>Ф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едерации от 4 мая 2012 г. </w:t>
            </w:r>
            <w:r w:rsidR="00824321" w:rsidRPr="00B16076">
              <w:rPr>
                <w:rFonts w:ascii="Arial" w:hAnsi="Arial" w:cs="Arial"/>
                <w:color w:val="auto"/>
              </w:rPr>
              <w:t>№</w:t>
            </w:r>
            <w:r w:rsidR="0084278C" w:rsidRPr="00B16076">
              <w:rPr>
                <w:rFonts w:ascii="Arial" w:hAnsi="Arial" w:cs="Arial"/>
                <w:color w:val="auto"/>
              </w:rPr>
              <w:t xml:space="preserve"> 442 и </w:t>
            </w:r>
            <w:r w:rsidR="00824321" w:rsidRPr="00B16076">
              <w:rPr>
                <w:rFonts w:ascii="Arial" w:hAnsi="Arial" w:cs="Arial"/>
                <w:color w:val="auto"/>
              </w:rPr>
              <w:t>П</w:t>
            </w:r>
            <w:r w:rsidR="0084278C" w:rsidRPr="00B16076">
              <w:rPr>
                <w:rFonts w:ascii="Arial" w:hAnsi="Arial" w:cs="Arial"/>
                <w:color w:val="auto"/>
              </w:rPr>
              <w:t>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 у</w:t>
            </w:r>
            <w:r w:rsidR="00824321" w:rsidRPr="00B16076">
              <w:rPr>
                <w:rFonts w:ascii="Arial" w:hAnsi="Arial" w:cs="Arial"/>
                <w:color w:val="auto"/>
              </w:rPr>
              <w:t>твержденными приказом Минэнерго Р</w:t>
            </w:r>
            <w:r w:rsidR="0084278C" w:rsidRPr="00B16076">
              <w:rPr>
                <w:rFonts w:ascii="Arial" w:hAnsi="Arial" w:cs="Arial"/>
                <w:color w:val="auto"/>
              </w:rPr>
              <w:t>оссии от 6 июня 2013 г. n 290</w:t>
            </w:r>
          </w:p>
        </w:tc>
      </w:tr>
    </w:tbl>
    <w:p w:rsidR="001E42A8" w:rsidRPr="00B16076" w:rsidRDefault="001E42A8" w:rsidP="000653F9">
      <w:pPr>
        <w:pStyle w:val="ConsPlusNonformat"/>
        <w:rPr>
          <w:rFonts w:ascii="Arial" w:hAnsi="Arial" w:cs="Arial"/>
          <w:sz w:val="28"/>
          <w:szCs w:val="28"/>
        </w:rPr>
      </w:pPr>
    </w:p>
    <w:p w:rsidR="001E42A8" w:rsidRPr="00B16076" w:rsidRDefault="001E42A8" w:rsidP="005B627E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 xml:space="preserve">КРУГ ЗАЯВИТЕЛЕЙ: </w:t>
      </w:r>
      <w:r w:rsidR="00E71227" w:rsidRPr="00B16076">
        <w:rPr>
          <w:rFonts w:ascii="Arial" w:hAnsi="Arial" w:cs="Arial"/>
          <w:sz w:val="28"/>
          <w:szCs w:val="28"/>
        </w:rPr>
        <w:t>юридические и физические лица, индивидуальные предпринматели.</w:t>
      </w:r>
    </w:p>
    <w:p w:rsidR="00B540F8" w:rsidRPr="00B16076" w:rsidRDefault="001E42A8" w:rsidP="00E71227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="00E71227" w:rsidRPr="00B16076">
        <w:rPr>
          <w:rFonts w:ascii="Arial" w:hAnsi="Arial" w:cs="Arial"/>
          <w:sz w:val="28"/>
          <w:szCs w:val="28"/>
        </w:rPr>
        <w:t>плата взимается по тарифам гарантирующего поставщика электрической энергии</w:t>
      </w:r>
      <w:r w:rsidR="00D9733D" w:rsidRPr="00B16076">
        <w:rPr>
          <w:rFonts w:ascii="Arial" w:hAnsi="Arial" w:cs="Arial"/>
          <w:sz w:val="28"/>
          <w:szCs w:val="28"/>
        </w:rPr>
        <w:t>.</w:t>
      </w:r>
      <w:r w:rsidR="00B540F8" w:rsidRPr="00B16076">
        <w:rPr>
          <w:rFonts w:ascii="Arial" w:hAnsi="Arial" w:cs="Arial"/>
          <w:sz w:val="28"/>
          <w:szCs w:val="28"/>
        </w:rPr>
        <w:t xml:space="preserve"> </w:t>
      </w:r>
    </w:p>
    <w:p w:rsidR="00B540F8" w:rsidRPr="00B16076" w:rsidRDefault="001E42A8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>УСЛОВИЯ ОКАЗАНИЯ УСЛУГИ (ПРОЦЕССА):</w:t>
      </w:r>
      <w:r w:rsidRPr="00B16076">
        <w:rPr>
          <w:rFonts w:ascii="Arial" w:hAnsi="Arial" w:cs="Arial"/>
          <w:sz w:val="28"/>
          <w:szCs w:val="28"/>
        </w:rPr>
        <w:t xml:space="preserve"> </w:t>
      </w:r>
      <w:r w:rsidR="00E71227" w:rsidRPr="00B16076">
        <w:rPr>
          <w:rFonts w:ascii="Arial" w:hAnsi="Arial" w:cs="Arial"/>
          <w:sz w:val="28"/>
          <w:szCs w:val="28"/>
        </w:rPr>
        <w:t>задолженность по оплате за потребленную электрическую энергию.</w:t>
      </w:r>
    </w:p>
    <w:p w:rsidR="00B540F8" w:rsidRPr="00B16076" w:rsidRDefault="001E42A8" w:rsidP="00E71227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 xml:space="preserve">РЕЗУЛЬТАТ ОКАЗАНИЯ УСЛУГИ (ПРОЦЕССА): </w:t>
      </w:r>
      <w:r w:rsidR="00E71227" w:rsidRPr="00B16076">
        <w:rPr>
          <w:rFonts w:ascii="Arial" w:hAnsi="Arial" w:cs="Arial"/>
          <w:sz w:val="28"/>
          <w:szCs w:val="28"/>
        </w:rPr>
        <w:t>полное или частичное ограничение потребления электрической энергии.</w:t>
      </w:r>
    </w:p>
    <w:p w:rsidR="00D9733D" w:rsidRPr="00B16076" w:rsidRDefault="00D9733D" w:rsidP="00B540F8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>ОБЩИЙ СРОК ОКАЗАНИЯ УСЛУГИ:</w:t>
      </w:r>
      <w:r w:rsidRPr="00B16076">
        <w:t xml:space="preserve"> </w:t>
      </w:r>
      <w:r w:rsidR="00E71227" w:rsidRPr="00B16076">
        <w:rPr>
          <w:rFonts w:ascii="Arial" w:hAnsi="Arial" w:cs="Arial"/>
          <w:sz w:val="28"/>
          <w:szCs w:val="28"/>
        </w:rPr>
        <w:t>не установлен.</w:t>
      </w:r>
    </w:p>
    <w:p w:rsidR="001E42A8" w:rsidRPr="00B16076" w:rsidRDefault="001E42A8" w:rsidP="00D679FC">
      <w:pPr>
        <w:spacing w:after="60" w:line="240" w:lineRule="auto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4794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35"/>
        <w:gridCol w:w="2989"/>
        <w:gridCol w:w="3930"/>
        <w:gridCol w:w="2329"/>
        <w:gridCol w:w="2329"/>
        <w:gridCol w:w="2582"/>
      </w:tblGrid>
      <w:tr w:rsidR="00E41257" w:rsidRPr="00B1607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35" w:type="dxa"/>
          </w:tcPr>
          <w:p w:rsidR="00B540F8" w:rsidRPr="00B16076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989" w:type="dxa"/>
          </w:tcPr>
          <w:p w:rsidR="00B540F8" w:rsidRPr="00B16076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3930" w:type="dxa"/>
          </w:tcPr>
          <w:p w:rsidR="00B540F8" w:rsidRPr="00B16076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Содержание/условие этапа</w:t>
            </w:r>
          </w:p>
        </w:tc>
        <w:tc>
          <w:tcPr>
            <w:tcW w:w="2329" w:type="dxa"/>
          </w:tcPr>
          <w:p w:rsidR="00B540F8" w:rsidRPr="00B16076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Форма предоставления</w:t>
            </w:r>
          </w:p>
        </w:tc>
        <w:tc>
          <w:tcPr>
            <w:tcW w:w="2329" w:type="dxa"/>
          </w:tcPr>
          <w:p w:rsidR="00B540F8" w:rsidRPr="00B16076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Срок исполнения</w:t>
            </w:r>
          </w:p>
        </w:tc>
        <w:tc>
          <w:tcPr>
            <w:tcW w:w="2582" w:type="dxa"/>
          </w:tcPr>
          <w:p w:rsidR="00B540F8" w:rsidRPr="00B16076" w:rsidRDefault="00B540F8" w:rsidP="003545A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Ссылка на нормативный правовой акт</w:t>
            </w:r>
          </w:p>
        </w:tc>
      </w:tr>
      <w:tr w:rsidR="00E41257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1C52E8" w:rsidRPr="00B16076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B16076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</w:rPr>
              <w:t>1</w:t>
            </w:r>
          </w:p>
          <w:p w:rsidR="001C52E8" w:rsidRPr="00B16076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B16076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B16076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C52E8" w:rsidRPr="00B16076" w:rsidRDefault="001C52E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540F8" w:rsidRPr="00B16076" w:rsidRDefault="00B540F8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9" w:type="dxa"/>
          </w:tcPr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Условия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ограничения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(частичного или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полного) режима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по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заявке</w:t>
            </w:r>
            <w:r w:rsidR="008859FA" w:rsidRPr="00B16076">
              <w:rPr>
                <w:rFonts w:ascii="Arial" w:hAnsi="Arial" w:cs="Arial"/>
                <w:lang w:eastAsia="ru-RU"/>
              </w:rPr>
              <w:t xml:space="preserve"> </w:t>
            </w:r>
            <w:r w:rsidRPr="00B16076">
              <w:rPr>
                <w:rFonts w:ascii="Arial" w:hAnsi="Arial" w:cs="Arial"/>
                <w:lang w:eastAsia="ru-RU"/>
              </w:rPr>
              <w:t xml:space="preserve">гарантирующего поставщика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(энергосбытовой компании ГП </w:t>
            </w:r>
          </w:p>
          <w:p w:rsidR="00B540F8" w:rsidRPr="00B16076" w:rsidRDefault="0016058F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(ЭСК)</w:t>
            </w:r>
          </w:p>
        </w:tc>
        <w:tc>
          <w:tcPr>
            <w:tcW w:w="3930" w:type="dxa"/>
          </w:tcPr>
          <w:p w:rsidR="0016058F" w:rsidRPr="00B16076" w:rsidRDefault="0016058F" w:rsidP="008859F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b/>
                <w:bCs/>
              </w:rPr>
              <w:t>а)</w:t>
            </w:r>
            <w:r w:rsidRPr="00B16076">
              <w:rPr>
                <w:rFonts w:ascii="Arial" w:hAnsi="Arial" w:cs="Arial"/>
              </w:rPr>
              <w:t xml:space="preserve"> </w:t>
            </w:r>
            <w:r w:rsidRPr="00B16076">
              <w:rPr>
                <w:rFonts w:ascii="Arial" w:hAnsi="Arial" w:cs="Arial"/>
                <w:lang w:eastAsia="ru-RU"/>
              </w:rPr>
              <w:t xml:space="preserve">при неисполнении или ненадлежащем </w:t>
            </w:r>
          </w:p>
          <w:p w:rsidR="0016058F" w:rsidRPr="00B16076" w:rsidRDefault="0016058F" w:rsidP="008859F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исполнении потребителем ГП (ЭСК)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обязательств по оплате электрической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 (мощности) и (или) услуг по передаче электрической энергии, в том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числе обязательств по </w:t>
            </w: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предварительной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оплате в соответствии с установленными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договором сроками платежа, если это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привело к образованию задолженности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потребителя перед гарантирующим поставщиком.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б) при прекращении в отношении потребителя ГП (ЭСК) договора энергоснабжения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в) соглашение сторон договора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энергоснабжения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г) при выявлении факта осуществления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потребителем безучетного потребления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электрической энергии;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д) при невыполнении потребителем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е) при подключении потребителем к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принадлежащим ему энергопринимающим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устройствам электропотребляющего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оборудования, повлекшим нарушение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характеристик технологического присоединения, указанных в документах о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технологическом присоединении;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ж) при выявлении факта ненадлежащего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технологического присоединения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энергопринимающих хозяйства;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устройств потребителя к объектам электросетевого</w:t>
            </w:r>
          </w:p>
          <w:p w:rsidR="00B540F8" w:rsidRPr="00B16076" w:rsidRDefault="0016058F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з) при нарушении потребителем введенного ранее в отношении него ограничения режима потребления</w:t>
            </w:r>
          </w:p>
        </w:tc>
        <w:tc>
          <w:tcPr>
            <w:tcW w:w="2329" w:type="dxa"/>
          </w:tcPr>
          <w:p w:rsidR="00B540F8" w:rsidRPr="00B16076" w:rsidRDefault="0016058F" w:rsidP="006B7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</w:rPr>
              <w:lastRenderedPageBreak/>
              <w:t>письменная</w:t>
            </w:r>
          </w:p>
        </w:tc>
        <w:tc>
          <w:tcPr>
            <w:tcW w:w="2329" w:type="dxa"/>
          </w:tcPr>
          <w:p w:rsidR="00B540F8" w:rsidRPr="00B16076" w:rsidRDefault="008859F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</w:rPr>
              <w:t>п</w:t>
            </w:r>
            <w:r w:rsidR="0016058F" w:rsidRPr="00B16076">
              <w:rPr>
                <w:rFonts w:ascii="Arial" w:hAnsi="Arial" w:cs="Arial"/>
              </w:rPr>
              <w:t>о факту</w:t>
            </w:r>
          </w:p>
        </w:tc>
        <w:tc>
          <w:tcPr>
            <w:tcW w:w="2582" w:type="dxa"/>
          </w:tcPr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п. 2 правил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(или)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энергии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(утв.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постановлением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от 4 мая 2012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г. 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N</w:t>
            </w:r>
          </w:p>
          <w:p w:rsidR="0016058F" w:rsidRPr="00B16076" w:rsidRDefault="0016058F" w:rsidP="0016058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442</w:t>
            </w:r>
          </w:p>
          <w:p w:rsidR="00B540F8" w:rsidRPr="00B16076" w:rsidRDefault="00B540F8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6058F" w:rsidRPr="00B16076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635" w:type="dxa"/>
          </w:tcPr>
          <w:p w:rsidR="006D1104" w:rsidRPr="00B16076" w:rsidRDefault="006D110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2989" w:type="dxa"/>
          </w:tcPr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Согласование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ГП (ЭСК) с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О</w:t>
            </w:r>
            <w:r w:rsidR="001A788A" w:rsidRPr="00B16076">
              <w:rPr>
                <w:rFonts w:ascii="Arial" w:hAnsi="Arial" w:cs="Arial"/>
                <w:lang w:eastAsia="ru-RU"/>
              </w:rPr>
              <w:t>О</w:t>
            </w:r>
            <w:r w:rsidRPr="00B16076">
              <w:rPr>
                <w:rFonts w:ascii="Arial" w:hAnsi="Arial" w:cs="Arial"/>
                <w:lang w:eastAsia="ru-RU"/>
              </w:rPr>
              <w:t>О «</w:t>
            </w:r>
            <w:r w:rsidR="005F1146">
              <w:rPr>
                <w:rFonts w:ascii="Arial" w:hAnsi="Arial" w:cs="Arial"/>
                <w:lang w:eastAsia="ru-RU"/>
              </w:rPr>
              <w:t>РЭС</w:t>
            </w:r>
            <w:r w:rsidRPr="00B16076">
              <w:rPr>
                <w:rFonts w:ascii="Arial" w:hAnsi="Arial" w:cs="Arial"/>
                <w:lang w:eastAsia="ru-RU"/>
              </w:rPr>
              <w:t xml:space="preserve">»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введения полного и (или) частичного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режима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электрической </w:t>
            </w:r>
          </w:p>
          <w:p w:rsidR="006D1104" w:rsidRPr="00B16076" w:rsidRDefault="00D93C1F" w:rsidP="006B7A47">
            <w:pPr>
              <w:autoSpaceDE w:val="0"/>
              <w:autoSpaceDN w:val="0"/>
              <w:adjustRightInd w:val="0"/>
              <w:spacing w:after="0" w:line="240" w:lineRule="auto"/>
              <w:ind w:left="-1517" w:firstLine="1517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энергии</w:t>
            </w:r>
          </w:p>
        </w:tc>
        <w:tc>
          <w:tcPr>
            <w:tcW w:w="3930" w:type="dxa"/>
          </w:tcPr>
          <w:p w:rsidR="006D1104" w:rsidRPr="00B16076" w:rsidRDefault="00D93C1F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Направляется не позднее, чем за 10 дней до предполагаемой даты ограничения режима потребления электроэнергии в адрес исполнительного аппарата ООО «</w:t>
            </w:r>
            <w:r w:rsidR="005F1146">
              <w:rPr>
                <w:rFonts w:ascii="Arial" w:hAnsi="Arial" w:cs="Arial"/>
                <w:lang w:eastAsia="ru-RU"/>
              </w:rPr>
              <w:t>РЭС</w:t>
            </w:r>
            <w:r w:rsidRPr="00B16076">
              <w:rPr>
                <w:rFonts w:ascii="Arial" w:hAnsi="Arial" w:cs="Arial"/>
                <w:lang w:eastAsia="ru-RU"/>
              </w:rPr>
              <w:t>» способом, обеспечивающим подтверждение факта получения уведомления (телефонограмма, письмо с уведомлением) заявка на введение полного и (или) частичного ограничения режима потребления электрической энергии</w:t>
            </w:r>
          </w:p>
        </w:tc>
        <w:tc>
          <w:tcPr>
            <w:tcW w:w="2329" w:type="dxa"/>
          </w:tcPr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Письменная заявка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в электронном виде</w:t>
            </w:r>
          </w:p>
          <w:p w:rsidR="006D1104" w:rsidRPr="00B16076" w:rsidRDefault="006D1104" w:rsidP="00794586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6D1104" w:rsidRPr="00B16076" w:rsidRDefault="00D93C1F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</w:rPr>
              <w:t>7 дней</w:t>
            </w:r>
          </w:p>
        </w:tc>
        <w:tc>
          <w:tcPr>
            <w:tcW w:w="2582" w:type="dxa"/>
          </w:tcPr>
          <w:p w:rsidR="00D93C1F" w:rsidRPr="00B16076" w:rsidRDefault="00D93C1F" w:rsidP="00D93C1F">
            <w:pPr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</w:rPr>
              <w:t xml:space="preserve">П.7 </w:t>
            </w:r>
            <w:r w:rsidRPr="00B16076">
              <w:rPr>
                <w:rFonts w:ascii="Arial" w:hAnsi="Arial" w:cs="Arial"/>
                <w:lang w:eastAsia="ru-RU"/>
              </w:rPr>
              <w:t>правил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энергии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(утв.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D93C1F" w:rsidRPr="00B16076" w:rsidRDefault="00D93C1F" w:rsidP="00D93C1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</w:t>
            </w:r>
          </w:p>
          <w:p w:rsidR="006D1104" w:rsidRPr="00B16076" w:rsidRDefault="00D93C1F">
            <w:pPr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</w:rPr>
              <w:t>№442</w:t>
            </w:r>
          </w:p>
        </w:tc>
      </w:tr>
      <w:tr w:rsidR="00025132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E41257" w:rsidRPr="00B16076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989" w:type="dxa"/>
          </w:tcPr>
          <w:p w:rsidR="00E41257" w:rsidRPr="00B16076" w:rsidRDefault="00681643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</w:rPr>
              <w:t>Регистрация заявок</w:t>
            </w:r>
          </w:p>
        </w:tc>
        <w:tc>
          <w:tcPr>
            <w:tcW w:w="3930" w:type="dxa"/>
          </w:tcPr>
          <w:p w:rsidR="00E41257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Заявки ГП (ЭСК) на введение полного и заявок (или) частичного ограничения режима электропотребления, а также принятые по ним решения и фактически выполненные действия подлежат регистрации в ИК «Сети» </w:t>
            </w:r>
          </w:p>
        </w:tc>
        <w:tc>
          <w:tcPr>
            <w:tcW w:w="2329" w:type="dxa"/>
          </w:tcPr>
          <w:p w:rsidR="00E41257" w:rsidRPr="00B16076" w:rsidRDefault="00E41257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681643" w:rsidRPr="00B16076" w:rsidRDefault="00681643" w:rsidP="006816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 факту </w:t>
            </w:r>
          </w:p>
          <w:p w:rsidR="00E41257" w:rsidRPr="00B16076" w:rsidRDefault="00E41257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dxa"/>
          </w:tcPr>
          <w:p w:rsidR="00E41257" w:rsidRPr="00B16076" w:rsidRDefault="00E41257">
            <w:pPr>
              <w:rPr>
                <w:rFonts w:ascii="Arial" w:hAnsi="Arial" w:cs="Arial"/>
              </w:rPr>
            </w:pP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89" w:type="dxa"/>
          </w:tcPr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Введение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сетевая компания.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Составление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Акта о введении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ограничения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энергии,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содержащего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следующую информацию</w:t>
            </w:r>
          </w:p>
          <w:p w:rsidR="00681643" w:rsidRPr="00B16076" w:rsidRDefault="00681643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0" w:type="dxa"/>
          </w:tcPr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Наличие технической возможности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режима потребления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энергии. Составляется Акт о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введении ограничения режима потребления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энергии, который </w:t>
            </w: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содержит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следующую информацию: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а) вид ограничения режима потребления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(частичное или полное);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б) дата и время вводимого ограничения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режима потребления;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в) уровень вводимого ограничения режима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потребления (при частичном ограничении);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г) наименование потребителя, точки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поставки, в отношении которых вводится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ограничение режима потребления;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д) адрес, по которому производится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ограничение режима потребления;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е) технические мероприятия на объектах электросетевого хозяйства РСК,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посредством которых реализовано введение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ограничения режима потребления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ж) номер и показания прибора учета на дату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введения ограничения режима потребления;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з) причины, по которым не было введено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ограничение режима потребления (в случае,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если ограничение режима потребления не </w:t>
            </w:r>
          </w:p>
          <w:p w:rsidR="00681643" w:rsidRPr="00B16076" w:rsidRDefault="00A97EE4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было введено</w:t>
            </w:r>
            <w:r w:rsidR="003A75AA" w:rsidRPr="00B16076">
              <w:rPr>
                <w:rFonts w:ascii="Arial" w:hAnsi="Arial" w:cs="Arial"/>
                <w:lang w:eastAsia="ru-RU"/>
              </w:rPr>
              <w:t>).</w:t>
            </w:r>
          </w:p>
        </w:tc>
        <w:tc>
          <w:tcPr>
            <w:tcW w:w="2329" w:type="dxa"/>
          </w:tcPr>
          <w:p w:rsidR="00681643" w:rsidRPr="00B16076" w:rsidRDefault="00681643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A97EE4" w:rsidRPr="00B16076" w:rsidRDefault="00A97EE4" w:rsidP="00A97E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 факту </w:t>
            </w:r>
          </w:p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dxa"/>
          </w:tcPr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12 правил полного и (или)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ограничения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>электрической энергии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(утв. постановлением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Правительства РФ </w:t>
            </w:r>
          </w:p>
          <w:p w:rsidR="00A97EE4" w:rsidRPr="00B16076" w:rsidRDefault="00A97EE4" w:rsidP="00A97EE4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</w:t>
            </w:r>
            <w:r w:rsidRPr="00B16076">
              <w:rPr>
                <w:rFonts w:ascii="Arial" w:hAnsi="Arial" w:cs="Arial"/>
              </w:rPr>
              <w:t>№442</w:t>
            </w:r>
          </w:p>
          <w:p w:rsidR="00681643" w:rsidRPr="00B16076" w:rsidRDefault="00681643">
            <w:pPr>
              <w:rPr>
                <w:rFonts w:ascii="Arial" w:hAnsi="Arial" w:cs="Arial"/>
              </w:rPr>
            </w:pP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в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целях проведения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ремонтных работ на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объектах электросетевого </w:t>
            </w:r>
          </w:p>
          <w:p w:rsidR="00681643" w:rsidRPr="00B16076" w:rsidRDefault="003A75AA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хозяйства </w:t>
            </w: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В случае если проведение ремонтных работ на объектах электросетевого хозяйства РСК </w:t>
            </w: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невозможно без ограничения режима потребления в отношении потребителей, присоединенных к сетям РСК, сетевая организация в порядке, уведомляет потребителя напрямую или (если это предусмотрено указанным договором) через действующего в его интересах гарантирующего поставщика (ЭСК) о проведении таких работ и сроках </w:t>
            </w:r>
          </w:p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режима потребления в связи с их проведением. </w:t>
            </w:r>
          </w:p>
        </w:tc>
        <w:tc>
          <w:tcPr>
            <w:tcW w:w="2329" w:type="dxa"/>
          </w:tcPr>
          <w:p w:rsidR="00681643" w:rsidRPr="00B16076" w:rsidRDefault="00681643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По факту</w:t>
            </w: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п. 30 правил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 утв.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N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442) </w:t>
            </w:r>
          </w:p>
          <w:p w:rsidR="00681643" w:rsidRPr="00B16076" w:rsidRDefault="00681643">
            <w:pPr>
              <w:rPr>
                <w:rFonts w:ascii="Arial" w:hAnsi="Arial" w:cs="Arial"/>
              </w:rPr>
            </w:pP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Введение 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в </w:t>
            </w:r>
          </w:p>
          <w:p w:rsidR="00681643" w:rsidRPr="00B16076" w:rsidRDefault="003A75AA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целях предотвращения или ликвидации аварийных </w:t>
            </w: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 случае возникновения (угрозы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возникновения) аварийных электроэнергетических режимов по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причине возникновения (угрозе </w:t>
            </w:r>
          </w:p>
          <w:p w:rsidR="00681643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возникновения) дефицита электрической энергии и мощности и (или) падения напряжения, перегрузки электротехнического оборудования и в иных чрезвычайных ситуациях, допускается</w:t>
            </w:r>
          </w:p>
        </w:tc>
        <w:tc>
          <w:tcPr>
            <w:tcW w:w="2329" w:type="dxa"/>
          </w:tcPr>
          <w:p w:rsidR="00681643" w:rsidRPr="00B16076" w:rsidRDefault="00681643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По факту</w:t>
            </w: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 </w:t>
            </w:r>
            <w:r w:rsidR="00025132" w:rsidRPr="00B16076">
              <w:rPr>
                <w:rFonts w:ascii="Arial" w:hAnsi="Arial" w:cs="Arial"/>
                <w:lang w:eastAsia="ru-RU"/>
              </w:rPr>
              <w:t>П</w:t>
            </w:r>
            <w:r w:rsidRPr="00B16076">
              <w:rPr>
                <w:rFonts w:ascii="Arial" w:hAnsi="Arial" w:cs="Arial"/>
                <w:lang w:eastAsia="ru-RU"/>
              </w:rPr>
              <w:t xml:space="preserve">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N </w:t>
            </w:r>
          </w:p>
          <w:p w:rsidR="00681643" w:rsidRPr="00B16076" w:rsidRDefault="003A75AA">
            <w:pPr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  <w:lang w:eastAsia="ru-RU"/>
              </w:rPr>
              <w:t>442)</w:t>
            </w: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в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связи с выявлением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факта неудовлетворительного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состояния объектов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электросетевого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хозяйства (энергетических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установок, энергопринимающих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устройств) </w:t>
            </w:r>
            <w:r w:rsidR="00025132" w:rsidRPr="00B16076">
              <w:rPr>
                <w:rFonts w:ascii="Arial" w:hAnsi="Arial" w:cs="Arial"/>
                <w:lang w:eastAsia="ru-RU"/>
              </w:rPr>
              <w:t>потребителя</w:t>
            </w:r>
            <w:r w:rsidRPr="00B16076">
              <w:rPr>
                <w:rFonts w:ascii="Arial" w:hAnsi="Arial" w:cs="Arial"/>
                <w:lang w:eastAsia="ru-RU"/>
              </w:rPr>
              <w:t xml:space="preserve"> </w:t>
            </w:r>
          </w:p>
          <w:p w:rsidR="00681643" w:rsidRPr="00B16076" w:rsidRDefault="00681643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 получении предписания органа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государственного энергетического надзора о неудовлетворительном состоянии энергетических установок Потребителя, которое угрожает аварией или создает </w:t>
            </w:r>
          </w:p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угрозу жизни и безопасности, сетевая компания самостоятельно и (или) через ТСО обязана в сроки, указанные в предписании, ввести частичное или полное ограничение режима потребления электроэнергии Потребителю ГП(ЭСК) </w:t>
            </w:r>
          </w:p>
        </w:tc>
        <w:tc>
          <w:tcPr>
            <w:tcW w:w="2329" w:type="dxa"/>
          </w:tcPr>
          <w:p w:rsidR="00681643" w:rsidRPr="00B16076" w:rsidRDefault="00681643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По факту</w:t>
            </w: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п. 30 правил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 утв.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N </w:t>
            </w:r>
          </w:p>
          <w:p w:rsidR="00681643" w:rsidRPr="00B16076" w:rsidRDefault="003A75AA">
            <w:pPr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442) </w:t>
            </w: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категорий потребителей,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ограничение которых может привести к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экономическим, экологическим,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социальным </w:t>
            </w:r>
          </w:p>
          <w:p w:rsidR="00681643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последствиям,</w:t>
            </w: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 отношении потребителей ограничение режима потребления, которых может привести к экономическим, экологическим,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социальным последствиям, частичное ограничение режима потребления вводится не ниже уровня аварийной брони. Введение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 отношении таких потребителей </w:t>
            </w:r>
          </w:p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режима потребления ниже величины аварийной брони не допускается. При отсутствии у такого потребителя акта согласования аварийной брони, величины аварийной брони определяются ГП (ЭСК) по согласованию с РСК в размере не менее 10 процентов максимальной мощности соответствующих объектов такого потребителя, а потребитель несет ответственность за последствия, в том числе перед третьими лицами, вызванные применением к нему ограничения режима потребления. </w:t>
            </w:r>
          </w:p>
        </w:tc>
        <w:tc>
          <w:tcPr>
            <w:tcW w:w="2329" w:type="dxa"/>
          </w:tcPr>
          <w:p w:rsidR="00681643" w:rsidRPr="00B16076" w:rsidRDefault="00681643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По факту</w:t>
            </w: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п. 18 правил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 (утв. 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N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442) </w:t>
            </w:r>
          </w:p>
          <w:p w:rsidR="00681643" w:rsidRPr="00B16076" w:rsidRDefault="00681643">
            <w:pPr>
              <w:rPr>
                <w:rFonts w:ascii="Arial" w:hAnsi="Arial" w:cs="Arial"/>
              </w:rPr>
            </w:pP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Разработка и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утверждение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графиков аварийного </w:t>
            </w:r>
          </w:p>
          <w:p w:rsidR="00681643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ограничения</w:t>
            </w: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Определение объёмов, места и времени действия 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Письменно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(графики)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формируются по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Распоряжению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филиала ОАО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«МРСК Урала» -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«Свердловэнерго» в соответствии с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рекомендуемыми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образцами согласно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приложениям NN 4-6 к Правилам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разработки и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применения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графиков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аварийного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энергии (мощности)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и использования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противоаварийной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автоматики, утв.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Приказом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Министерства </w:t>
            </w:r>
          </w:p>
          <w:p w:rsidR="00681643" w:rsidRPr="00B16076" w:rsidRDefault="003A75AA" w:rsidP="003A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энергетики РФ от 6 июня 2013 г. N 290 </w:t>
            </w: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не позднее чем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за 10 дней до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начала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очередного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периода (период с 1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октября по 30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сентября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следующего </w:t>
            </w:r>
          </w:p>
          <w:p w:rsidR="00681643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года)</w:t>
            </w: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п. 39 Правил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утвержденных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N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442 </w:t>
            </w:r>
          </w:p>
          <w:p w:rsidR="00681643" w:rsidRPr="00B16076" w:rsidRDefault="00681643">
            <w:pPr>
              <w:rPr>
                <w:rFonts w:ascii="Arial" w:hAnsi="Arial" w:cs="Arial"/>
              </w:rPr>
            </w:pP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Доведение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графиков до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сведения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потребителей </w:t>
            </w:r>
          </w:p>
          <w:p w:rsidR="00681643" w:rsidRPr="00B16076" w:rsidRDefault="00681643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0" w:type="dxa"/>
          </w:tcPr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Направление графиков потребителю</w:t>
            </w: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Сопроводительным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письмом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81643" w:rsidRPr="00B16076" w:rsidRDefault="00681643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До 1-го октября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текущего года </w:t>
            </w:r>
          </w:p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п. 39 Правил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полного и (или)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утвержденных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 2012 г. N </w:t>
            </w:r>
          </w:p>
          <w:p w:rsidR="00681643" w:rsidRPr="00B16076" w:rsidRDefault="003A75AA">
            <w:pPr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442 </w:t>
            </w: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Введение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по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графикам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681643" w:rsidRPr="00B16076" w:rsidRDefault="003A75AA" w:rsidP="00E41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(мощности) </w:t>
            </w: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1. Уведомление потребителя 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необходимости ограничить потребление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энергии (мощности).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2. Потребитель самостоятельно выполняет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технические (технологические)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мероприятия, обеспечивающие снижение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в объемах и в </w:t>
            </w: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периоды суток, </w:t>
            </w:r>
          </w:p>
          <w:p w:rsidR="00681643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>которые указаны в уведомлении.</w:t>
            </w: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Уведомление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81643" w:rsidRPr="00B16076" w:rsidRDefault="00681643" w:rsidP="003A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Заранее перед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ограничением </w:t>
            </w:r>
          </w:p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пп. «а», п. 35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Правил полного и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(или) 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утвержденных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lastRenderedPageBreak/>
              <w:t xml:space="preserve">от 4 мая 2012 г. N </w:t>
            </w:r>
          </w:p>
          <w:p w:rsidR="00681643" w:rsidRPr="00B16076" w:rsidRDefault="003A75AA" w:rsidP="003A75AA">
            <w:pPr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  <w:lang w:eastAsia="ru-RU"/>
              </w:rPr>
              <w:t>442</w:t>
            </w:r>
          </w:p>
        </w:tc>
      </w:tr>
      <w:tr w:rsidR="00681643" w:rsidRPr="00B16076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5" w:type="dxa"/>
          </w:tcPr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b/>
                <w:bCs/>
              </w:rPr>
              <w:lastRenderedPageBreak/>
              <w:t>12</w:t>
            </w:r>
          </w:p>
        </w:tc>
        <w:tc>
          <w:tcPr>
            <w:tcW w:w="298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Введение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по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графикам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временного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отключения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(потребители за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исключением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потребителей с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аварийной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броней).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681643" w:rsidRPr="00B16076" w:rsidRDefault="00681643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0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Отключение линий электропередач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согласно графика временного отключения. </w:t>
            </w:r>
          </w:p>
          <w:p w:rsidR="00681643" w:rsidRPr="00B16076" w:rsidRDefault="00681643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681643" w:rsidRPr="00B16076" w:rsidRDefault="00681643" w:rsidP="006B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9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Без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уведомления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предварительно, но с </w:t>
            </w:r>
            <w:r w:rsidR="00025132" w:rsidRPr="00B16076">
              <w:rPr>
                <w:rFonts w:ascii="Arial" w:hAnsi="Arial" w:cs="Arial"/>
                <w:lang w:eastAsia="ru-RU"/>
              </w:rPr>
              <w:t>н</w:t>
            </w:r>
            <w:r w:rsidRPr="00B16076">
              <w:rPr>
                <w:rFonts w:ascii="Arial" w:hAnsi="Arial" w:cs="Arial"/>
                <w:lang w:eastAsia="ru-RU"/>
              </w:rPr>
              <w:t xml:space="preserve">езамедлительным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уведомлением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после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проведения </w:t>
            </w:r>
          </w:p>
          <w:p w:rsidR="00681643" w:rsidRPr="00B16076" w:rsidRDefault="003A75AA" w:rsidP="006B7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отключения </w:t>
            </w:r>
          </w:p>
        </w:tc>
        <w:tc>
          <w:tcPr>
            <w:tcW w:w="2582" w:type="dxa"/>
          </w:tcPr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пп. «б», п. 35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Правил полного и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(или) частичного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ограничения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режима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потребления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электрической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энергии,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утвержденных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Постановлением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Правительства РФ </w:t>
            </w:r>
          </w:p>
          <w:p w:rsidR="003A75AA" w:rsidRPr="00B16076" w:rsidRDefault="003A75AA" w:rsidP="003A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B16076">
              <w:rPr>
                <w:rFonts w:ascii="Arial" w:hAnsi="Arial" w:cs="Arial"/>
                <w:lang w:eastAsia="ru-RU"/>
              </w:rPr>
              <w:t xml:space="preserve">от 4 мая2012 г. N </w:t>
            </w:r>
          </w:p>
          <w:p w:rsidR="00681643" w:rsidRPr="00B16076" w:rsidRDefault="003A75AA" w:rsidP="003A75AA">
            <w:pPr>
              <w:rPr>
                <w:rFonts w:ascii="Arial" w:hAnsi="Arial" w:cs="Arial"/>
              </w:rPr>
            </w:pPr>
            <w:r w:rsidRPr="00B16076">
              <w:rPr>
                <w:rFonts w:ascii="Arial" w:hAnsi="Arial" w:cs="Arial"/>
                <w:lang w:eastAsia="ru-RU"/>
              </w:rPr>
              <w:t>442</w:t>
            </w:r>
          </w:p>
        </w:tc>
      </w:tr>
    </w:tbl>
    <w:p w:rsidR="001E42A8" w:rsidRPr="00B16076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E42A8" w:rsidRPr="00B16076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16076">
        <w:rPr>
          <w:rFonts w:ascii="Arial" w:hAnsi="Arial" w:cs="Arial"/>
          <w:b/>
          <w:bCs/>
          <w:sz w:val="28"/>
          <w:szCs w:val="28"/>
        </w:rPr>
        <w:t>КОНТАКТНАЯ ИНФОРМАЦИЯ ДЛЯ НАПРАВЛЕНИЯ ОБРАЩЕНИИЙ:</w:t>
      </w:r>
      <w:r w:rsidRPr="00B16076">
        <w:rPr>
          <w:rFonts w:ascii="Arial" w:hAnsi="Arial" w:cs="Arial"/>
          <w:sz w:val="28"/>
          <w:szCs w:val="28"/>
        </w:rPr>
        <w:t xml:space="preserve"> </w:t>
      </w:r>
    </w:p>
    <w:p w:rsidR="005F1146" w:rsidRPr="00867CDF" w:rsidRDefault="005F1146" w:rsidP="005F114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sz w:val="28"/>
          <w:szCs w:val="28"/>
        </w:rPr>
        <w:t xml:space="preserve">Номер телефонного центра обслуживания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 xml:space="preserve">» </w:t>
      </w:r>
      <w:r w:rsidRPr="006465DF">
        <w:rPr>
          <w:rFonts w:ascii="Arial" w:hAnsi="Arial" w:cs="Arial"/>
          <w:sz w:val="26"/>
          <w:szCs w:val="26"/>
          <w:lang w:eastAsia="ru-RU"/>
        </w:rPr>
        <w:t>8-343-213-20-77</w:t>
      </w:r>
    </w:p>
    <w:p w:rsidR="005F1146" w:rsidRPr="00867CDF" w:rsidRDefault="005F1146" w:rsidP="005F114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электронной почты </w:t>
      </w:r>
      <w:r w:rsidRPr="00867CDF">
        <w:rPr>
          <w:rFonts w:ascii="Arial" w:hAnsi="Arial" w:cs="Arial"/>
          <w:sz w:val="26"/>
          <w:szCs w:val="26"/>
          <w:lang w:eastAsia="ru-RU"/>
        </w:rPr>
        <w:t>ООО «</w:t>
      </w:r>
      <w:r>
        <w:rPr>
          <w:rFonts w:ascii="Arial" w:hAnsi="Arial" w:cs="Arial"/>
          <w:sz w:val="26"/>
          <w:szCs w:val="26"/>
          <w:lang w:eastAsia="ru-RU"/>
        </w:rPr>
        <w:t>РЭС</w:t>
      </w:r>
      <w:r w:rsidRPr="00867CDF">
        <w:rPr>
          <w:rFonts w:ascii="Arial" w:hAnsi="Arial" w:cs="Arial"/>
          <w:sz w:val="26"/>
          <w:szCs w:val="26"/>
          <w:lang w:eastAsia="ru-RU"/>
        </w:rPr>
        <w:t>»:</w:t>
      </w:r>
      <w:r w:rsidRPr="00867CD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elsetirezh</w:t>
      </w:r>
      <w:r w:rsidRPr="00867CDF">
        <w:rPr>
          <w:rFonts w:ascii="Arial" w:hAnsi="Arial" w:cs="Arial"/>
          <w:sz w:val="28"/>
          <w:szCs w:val="28"/>
        </w:rPr>
        <w:t>@</w:t>
      </w:r>
      <w:r w:rsidRPr="00867CDF">
        <w:rPr>
          <w:rFonts w:ascii="Arial" w:hAnsi="Arial" w:cs="Arial"/>
          <w:sz w:val="28"/>
          <w:szCs w:val="28"/>
          <w:lang w:val="en-US"/>
        </w:rPr>
        <w:t>mail</w:t>
      </w:r>
      <w:r w:rsidRPr="00867CDF">
        <w:rPr>
          <w:rFonts w:ascii="Arial" w:hAnsi="Arial" w:cs="Arial"/>
          <w:sz w:val="28"/>
          <w:szCs w:val="28"/>
        </w:rPr>
        <w:t>.</w:t>
      </w:r>
      <w:r w:rsidRPr="00867CDF">
        <w:rPr>
          <w:rFonts w:ascii="Arial" w:hAnsi="Arial" w:cs="Arial"/>
          <w:sz w:val="28"/>
          <w:szCs w:val="28"/>
          <w:lang w:val="en-US"/>
        </w:rPr>
        <w:t>ru</w:t>
      </w:r>
    </w:p>
    <w:p w:rsidR="005F1146" w:rsidRPr="006465DF" w:rsidRDefault="005F1146" w:rsidP="005F1146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867CDF">
        <w:rPr>
          <w:rFonts w:ascii="Arial" w:hAnsi="Arial" w:cs="Arial"/>
          <w:sz w:val="28"/>
          <w:szCs w:val="28"/>
        </w:rPr>
        <w:t xml:space="preserve">Адрес Центра обслуживания клиентов: г. </w:t>
      </w:r>
      <w:r>
        <w:rPr>
          <w:rFonts w:ascii="Arial" w:hAnsi="Arial" w:cs="Arial"/>
          <w:sz w:val="28"/>
          <w:szCs w:val="28"/>
        </w:rPr>
        <w:t>Реж, ул. Красноармейская, д.7, кабинет 7</w:t>
      </w:r>
    </w:p>
    <w:p w:rsidR="001E42A8" w:rsidRPr="00867CDF" w:rsidRDefault="001E42A8" w:rsidP="00A40053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1E42A8" w:rsidRPr="00867CDF" w:rsidSect="00D04B31">
      <w:pgSz w:w="16838" w:h="11906" w:orient="landscape"/>
      <w:pgMar w:top="71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F1" w:rsidRDefault="00C176F1" w:rsidP="00DC7CA8">
      <w:pPr>
        <w:spacing w:after="0" w:line="240" w:lineRule="auto"/>
      </w:pPr>
      <w:r>
        <w:separator/>
      </w:r>
    </w:p>
  </w:endnote>
  <w:endnote w:type="continuationSeparator" w:id="0">
    <w:p w:rsidR="00C176F1" w:rsidRDefault="00C176F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F1" w:rsidRDefault="00C176F1" w:rsidP="00DC7CA8">
      <w:pPr>
        <w:spacing w:after="0" w:line="240" w:lineRule="auto"/>
      </w:pPr>
      <w:r>
        <w:separator/>
      </w:r>
    </w:p>
  </w:footnote>
  <w:footnote w:type="continuationSeparator" w:id="0">
    <w:p w:rsidR="00C176F1" w:rsidRDefault="00C176F1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132"/>
    <w:rsid w:val="00026177"/>
    <w:rsid w:val="000653F9"/>
    <w:rsid w:val="000743E3"/>
    <w:rsid w:val="000D0D64"/>
    <w:rsid w:val="001452AF"/>
    <w:rsid w:val="0016058F"/>
    <w:rsid w:val="00166D9F"/>
    <w:rsid w:val="00182892"/>
    <w:rsid w:val="001838E8"/>
    <w:rsid w:val="00187BF5"/>
    <w:rsid w:val="0019014D"/>
    <w:rsid w:val="001A788A"/>
    <w:rsid w:val="001C52E8"/>
    <w:rsid w:val="001D45A0"/>
    <w:rsid w:val="001D4CEA"/>
    <w:rsid w:val="001E42A8"/>
    <w:rsid w:val="00204611"/>
    <w:rsid w:val="0022778E"/>
    <w:rsid w:val="00231805"/>
    <w:rsid w:val="00233155"/>
    <w:rsid w:val="00242530"/>
    <w:rsid w:val="00251BEC"/>
    <w:rsid w:val="002963F2"/>
    <w:rsid w:val="002978AF"/>
    <w:rsid w:val="002A3BA1"/>
    <w:rsid w:val="002E581C"/>
    <w:rsid w:val="0032200A"/>
    <w:rsid w:val="00326913"/>
    <w:rsid w:val="00347A15"/>
    <w:rsid w:val="003545A7"/>
    <w:rsid w:val="003A6292"/>
    <w:rsid w:val="003A75AA"/>
    <w:rsid w:val="003C556E"/>
    <w:rsid w:val="003D4D3D"/>
    <w:rsid w:val="003F5301"/>
    <w:rsid w:val="00405B1D"/>
    <w:rsid w:val="00443775"/>
    <w:rsid w:val="004A4D60"/>
    <w:rsid w:val="005439F5"/>
    <w:rsid w:val="00557796"/>
    <w:rsid w:val="00584BD8"/>
    <w:rsid w:val="005B627E"/>
    <w:rsid w:val="005C22A7"/>
    <w:rsid w:val="005F1146"/>
    <w:rsid w:val="00620C3D"/>
    <w:rsid w:val="00640439"/>
    <w:rsid w:val="006465DF"/>
    <w:rsid w:val="0065173C"/>
    <w:rsid w:val="00666E7C"/>
    <w:rsid w:val="00677F5A"/>
    <w:rsid w:val="00681643"/>
    <w:rsid w:val="00690D12"/>
    <w:rsid w:val="006B7A47"/>
    <w:rsid w:val="006D1104"/>
    <w:rsid w:val="006D2EDE"/>
    <w:rsid w:val="006F2514"/>
    <w:rsid w:val="006F446F"/>
    <w:rsid w:val="007172A4"/>
    <w:rsid w:val="00762B2B"/>
    <w:rsid w:val="0076667B"/>
    <w:rsid w:val="00776C32"/>
    <w:rsid w:val="0078335E"/>
    <w:rsid w:val="00794586"/>
    <w:rsid w:val="007D233D"/>
    <w:rsid w:val="007E41FA"/>
    <w:rsid w:val="007F3CE5"/>
    <w:rsid w:val="00810BED"/>
    <w:rsid w:val="008213C0"/>
    <w:rsid w:val="00824321"/>
    <w:rsid w:val="00824E68"/>
    <w:rsid w:val="008254DA"/>
    <w:rsid w:val="0082713E"/>
    <w:rsid w:val="0084278C"/>
    <w:rsid w:val="00867CDF"/>
    <w:rsid w:val="008859FA"/>
    <w:rsid w:val="008C2E25"/>
    <w:rsid w:val="008E16CB"/>
    <w:rsid w:val="008E1FF2"/>
    <w:rsid w:val="009001F4"/>
    <w:rsid w:val="00904E58"/>
    <w:rsid w:val="009D7322"/>
    <w:rsid w:val="00A26AC2"/>
    <w:rsid w:val="00A40053"/>
    <w:rsid w:val="00A44E14"/>
    <w:rsid w:val="00A474DD"/>
    <w:rsid w:val="00A97EE4"/>
    <w:rsid w:val="00AF67C0"/>
    <w:rsid w:val="00B118E9"/>
    <w:rsid w:val="00B16076"/>
    <w:rsid w:val="00B34C76"/>
    <w:rsid w:val="00B540F8"/>
    <w:rsid w:val="00B8308D"/>
    <w:rsid w:val="00BA531D"/>
    <w:rsid w:val="00BA5EAB"/>
    <w:rsid w:val="00BB7AE2"/>
    <w:rsid w:val="00BC0351"/>
    <w:rsid w:val="00BD087E"/>
    <w:rsid w:val="00C02B7A"/>
    <w:rsid w:val="00C05A4F"/>
    <w:rsid w:val="00C176F1"/>
    <w:rsid w:val="00C20511"/>
    <w:rsid w:val="00C2064F"/>
    <w:rsid w:val="00C25F4B"/>
    <w:rsid w:val="00C379FF"/>
    <w:rsid w:val="00C74D96"/>
    <w:rsid w:val="00CC1A0A"/>
    <w:rsid w:val="00CC211B"/>
    <w:rsid w:val="00D04B31"/>
    <w:rsid w:val="00D25BE2"/>
    <w:rsid w:val="00D47D80"/>
    <w:rsid w:val="00D679FC"/>
    <w:rsid w:val="00D93C1F"/>
    <w:rsid w:val="00D9733D"/>
    <w:rsid w:val="00DC7CA8"/>
    <w:rsid w:val="00E36F56"/>
    <w:rsid w:val="00E41257"/>
    <w:rsid w:val="00E5056E"/>
    <w:rsid w:val="00E53D9B"/>
    <w:rsid w:val="00E557B2"/>
    <w:rsid w:val="00E71227"/>
    <w:rsid w:val="00E81DCC"/>
    <w:rsid w:val="00EA53BE"/>
    <w:rsid w:val="00ED7370"/>
    <w:rsid w:val="00EE2C63"/>
    <w:rsid w:val="00EE7E97"/>
    <w:rsid w:val="00F87578"/>
    <w:rsid w:val="00FB4E8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B09AF0-2268-4677-B2DB-38977FE7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LightShading-Accent11">
    <w:name w:val="Light Shading - Accent 11"/>
    <w:uiPriority w:val="99"/>
    <w:rsid w:val="008C2E25"/>
    <w:pPr>
      <w:spacing w:after="0" w:line="240" w:lineRule="auto"/>
    </w:pPr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rFonts w:cs="Times New Roman"/>
      <w:vertAlign w:val="superscript"/>
    </w:rPr>
  </w:style>
  <w:style w:type="table" w:customStyle="1" w:styleId="LightList-Accent11">
    <w:name w:val="Light List - Accent 11"/>
    <w:uiPriority w:val="99"/>
    <w:rsid w:val="00DC7CA8"/>
    <w:pPr>
      <w:spacing w:after="0" w:line="240" w:lineRule="auto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3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_______________</vt:lpstr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_______________</dc:title>
  <dc:subject/>
  <dc:creator>Куличкова Светлана Викторовна</dc:creator>
  <cp:keywords/>
  <dc:description/>
  <cp:lastModifiedBy>RePack by Diakov</cp:lastModifiedBy>
  <cp:revision>2</cp:revision>
  <cp:lastPrinted>2014-08-01T10:40:00Z</cp:lastPrinted>
  <dcterms:created xsi:type="dcterms:W3CDTF">2017-10-10T15:00:00Z</dcterms:created>
  <dcterms:modified xsi:type="dcterms:W3CDTF">2017-10-10T15:00:00Z</dcterms:modified>
</cp:coreProperties>
</file>