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ТИПОВОЙ ДОГОВОР</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об осуществлении технологического присоединения</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 электрическим сетям</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(для физических лиц в целях</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технологического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устройств, максимальная мощность которых составляет до 15</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кВт включительно (с учетом ранее присоединенных в данной</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точке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и которые</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используются для бытовых и иных нужд, не связанных</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с осуществлением предпринимательской деятельности)</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w:t>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Pr="009E58E7">
        <w:rPr>
          <w:rFonts w:ascii="Times New Roman" w:hAnsi="Times New Roman" w:cs="Times New Roman"/>
          <w:color w:val="000000" w:themeColor="text1"/>
          <w:sz w:val="20"/>
          <w:szCs w:val="20"/>
        </w:rPr>
        <w:t xml:space="preserve">   "  "              20   г.</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_______________________________         </w:t>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t xml:space="preserve">  </w:t>
      </w:r>
      <w:r w:rsidRPr="009E58E7">
        <w:rPr>
          <w:rFonts w:ascii="Times New Roman" w:hAnsi="Times New Roman" w:cs="Times New Roman"/>
          <w:color w:val="000000" w:themeColor="text1"/>
          <w:sz w:val="20"/>
          <w:szCs w:val="20"/>
        </w:rPr>
        <w:t xml:space="preserve">   --  --------------------</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(место заключения договора)                 </w:t>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00DD55BD" w:rsidRPr="00DD55BD">
        <w:rPr>
          <w:rFonts w:ascii="Times New Roman" w:hAnsi="Times New Roman" w:cs="Times New Roman"/>
          <w:color w:val="000000" w:themeColor="text1"/>
          <w:sz w:val="20"/>
          <w:szCs w:val="20"/>
        </w:rPr>
        <w:tab/>
      </w:r>
      <w:r w:rsidRPr="009E58E7">
        <w:rPr>
          <w:rFonts w:ascii="Times New Roman" w:hAnsi="Times New Roman" w:cs="Times New Roman"/>
          <w:color w:val="000000" w:themeColor="text1"/>
          <w:sz w:val="20"/>
          <w:szCs w:val="20"/>
        </w:rPr>
        <w:t xml:space="preserve">   (дата заключения договора)</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p>
    <w:p w:rsidR="00DD55BD" w:rsidRPr="00DD55BD" w:rsidRDefault="00DD55BD"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DD55BD">
        <w:rPr>
          <w:rFonts w:ascii="Times New Roman" w:hAnsi="Times New Roman" w:cs="Times New Roman"/>
          <w:color w:val="000000" w:themeColor="text1"/>
          <w:sz w:val="20"/>
          <w:szCs w:val="20"/>
        </w:rPr>
        <w:t>ООО «Режевские электрические сети», и</w:t>
      </w:r>
      <w:r w:rsidR="009E58E7" w:rsidRPr="009E58E7">
        <w:rPr>
          <w:rFonts w:ascii="Times New Roman" w:hAnsi="Times New Roman" w:cs="Times New Roman"/>
          <w:color w:val="000000" w:themeColor="text1"/>
          <w:sz w:val="20"/>
          <w:szCs w:val="20"/>
        </w:rPr>
        <w:t xml:space="preserve">менуемая в дальнейшем сетевой организацией, в лице </w:t>
      </w:r>
      <w:r w:rsidRPr="00DD55BD">
        <w:rPr>
          <w:rFonts w:ascii="Times New Roman" w:hAnsi="Times New Roman" w:cs="Times New Roman"/>
          <w:color w:val="000000" w:themeColor="text1"/>
          <w:sz w:val="20"/>
          <w:szCs w:val="20"/>
        </w:rPr>
        <w:t xml:space="preserve">директора Пахомова Д.С., действующего на основании Устава, </w:t>
      </w:r>
      <w:r w:rsidR="009E58E7" w:rsidRPr="009E58E7">
        <w:rPr>
          <w:rFonts w:ascii="Times New Roman" w:hAnsi="Times New Roman" w:cs="Times New Roman"/>
          <w:color w:val="000000" w:themeColor="text1"/>
          <w:sz w:val="20"/>
          <w:szCs w:val="20"/>
        </w:rPr>
        <w:t>с одной стороны, и _________________________________________________</w:t>
      </w:r>
      <w:r w:rsidRPr="00DD55BD">
        <w:rPr>
          <w:rFonts w:ascii="Times New Roman" w:hAnsi="Times New Roman" w:cs="Times New Roman"/>
          <w:color w:val="000000" w:themeColor="text1"/>
          <w:sz w:val="20"/>
          <w:szCs w:val="20"/>
        </w:rPr>
        <w:t>__________________________________</w:t>
      </w:r>
      <w:r w:rsidR="009E58E7" w:rsidRPr="009E58E7">
        <w:rPr>
          <w:rFonts w:ascii="Times New Roman" w:hAnsi="Times New Roman" w:cs="Times New Roman"/>
          <w:color w:val="000000" w:themeColor="text1"/>
          <w:sz w:val="20"/>
          <w:szCs w:val="20"/>
        </w:rPr>
        <w:t>_______</w:t>
      </w:r>
      <w:r w:rsidRPr="00DD55BD">
        <w:rPr>
          <w:rFonts w:ascii="Times New Roman" w:hAnsi="Times New Roman" w:cs="Times New Roman"/>
          <w:color w:val="000000" w:themeColor="text1"/>
          <w:sz w:val="20"/>
          <w:szCs w:val="20"/>
        </w:rPr>
        <w:t xml:space="preserve"> </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(фамилия, имя, отчество заявителя, серия, номер и дата</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w:t>
      </w:r>
      <w:r w:rsidR="00DD55BD" w:rsidRPr="00DD55BD">
        <w:rPr>
          <w:rFonts w:ascii="Times New Roman" w:hAnsi="Times New Roman" w:cs="Times New Roman"/>
          <w:color w:val="000000" w:themeColor="text1"/>
          <w:sz w:val="20"/>
          <w:szCs w:val="20"/>
        </w:rPr>
        <w:t>________________</w:t>
      </w:r>
      <w:r w:rsidRPr="009E58E7">
        <w:rPr>
          <w:rFonts w:ascii="Times New Roman" w:hAnsi="Times New Roman" w:cs="Times New Roman"/>
          <w:color w:val="000000" w:themeColor="text1"/>
          <w:sz w:val="20"/>
          <w:szCs w:val="20"/>
        </w:rPr>
        <w:t>_________________________________________,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выдачи паспорта или иного документа, удостоверяющего личность</w:t>
      </w:r>
      <w:r w:rsidR="00DD55BD" w:rsidRPr="00DD55BD">
        <w:rPr>
          <w:rFonts w:ascii="Times New Roman" w:hAnsi="Times New Roman" w:cs="Times New Roman"/>
          <w:color w:val="000000" w:themeColor="text1"/>
          <w:sz w:val="20"/>
          <w:szCs w:val="20"/>
        </w:rPr>
        <w:t xml:space="preserve"> в</w:t>
      </w:r>
      <w:r w:rsidRPr="009E58E7">
        <w:rPr>
          <w:rFonts w:ascii="Times New Roman" w:hAnsi="Times New Roman" w:cs="Times New Roman"/>
          <w:color w:val="000000" w:themeColor="text1"/>
          <w:sz w:val="20"/>
          <w:szCs w:val="20"/>
        </w:rPr>
        <w:t xml:space="preserve"> соответствии с законодательством Российской Федерации)</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proofErr w:type="gramStart"/>
      <w:r w:rsidRPr="009E58E7">
        <w:rPr>
          <w:rFonts w:ascii="Times New Roman" w:hAnsi="Times New Roman" w:cs="Times New Roman"/>
          <w:color w:val="000000" w:themeColor="text1"/>
          <w:sz w:val="20"/>
          <w:szCs w:val="20"/>
        </w:rPr>
        <w:t>именуемый  в</w:t>
      </w:r>
      <w:proofErr w:type="gramEnd"/>
      <w:r w:rsidRPr="009E58E7">
        <w:rPr>
          <w:rFonts w:ascii="Times New Roman" w:hAnsi="Times New Roman" w:cs="Times New Roman"/>
          <w:color w:val="000000" w:themeColor="text1"/>
          <w:sz w:val="20"/>
          <w:szCs w:val="20"/>
        </w:rPr>
        <w:t xml:space="preserve">  дальнейшем заявителем, с  другой  стороны,  вместе  именуемые</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Сторонами, заключили настоящий договор о нижеследующем:</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I. Предмет договора</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DD55BD" w:rsidRPr="00DD55BD"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1.  По  настоящему  договору  сетевая  организация  принимает  на  себя</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обязательства     по     осуществлению    технологического    присоединения</w:t>
      </w:r>
      <w:r w:rsidR="00DD55BD" w:rsidRPr="00DD55BD">
        <w:rPr>
          <w:rFonts w:ascii="Times New Roman" w:hAnsi="Times New Roman" w:cs="Times New Roman"/>
          <w:color w:val="000000" w:themeColor="text1"/>
          <w:sz w:val="20"/>
          <w:szCs w:val="20"/>
        </w:rPr>
        <w:t xml:space="preserve">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заявителя    (далее   -   технологическое</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присоединение)</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__________________________________________________</w:t>
      </w:r>
      <w:r w:rsidR="00E523C4">
        <w:rPr>
          <w:rFonts w:ascii="Times New Roman" w:hAnsi="Times New Roman" w:cs="Times New Roman"/>
          <w:color w:val="000000" w:themeColor="text1"/>
          <w:sz w:val="20"/>
          <w:szCs w:val="20"/>
        </w:rPr>
        <w:t>_____________________________</w:t>
      </w:r>
      <w:r w:rsidRPr="009E58E7">
        <w:rPr>
          <w:rFonts w:ascii="Times New Roman" w:hAnsi="Times New Roman" w:cs="Times New Roman"/>
          <w:color w:val="000000" w:themeColor="text1"/>
          <w:sz w:val="20"/>
          <w:szCs w:val="20"/>
        </w:rPr>
        <w:t>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(наименование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в   том   числе  по   обеспечению   готовности   объектов   электросетевого</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хозяйства  (включая  их  проектирование,  строительство,  реконструкцию)  к</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 xml:space="preserve">присоединению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урегулированию  отношений  с</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третьими  лицами в случае необходимости строительства (модернизации) такими</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лицами     принадлежащих     им    объектов    электросетевого    хозяйства</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объектов   электроэнергетики),  с  учетом</w:t>
      </w:r>
      <w:r w:rsidR="00DD55BD" w:rsidRPr="00DD55BD">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следующих характеристик:</w:t>
      </w: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максимальная мощность присоединяемых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________ (кВт);</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категория надежности _______;</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класс напряжения электрических сетей, к которым осуществляется технологическое присоединение _____ (кВ);</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максимальная мощность ранее присоединенных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___________ кВт </w:t>
      </w:r>
      <w:hyperlink w:anchor="Par161" w:history="1">
        <w:r w:rsidRPr="009E58E7">
          <w:rPr>
            <w:rFonts w:ascii="Times New Roman" w:hAnsi="Times New Roman" w:cs="Times New Roman"/>
            <w:color w:val="000000" w:themeColor="text1"/>
            <w:sz w:val="20"/>
            <w:szCs w:val="20"/>
          </w:rPr>
          <w:t>&lt;1&gt;</w:t>
        </w:r>
      </w:hyperlink>
      <w:r w:rsidRPr="009E58E7">
        <w:rPr>
          <w:rFonts w:ascii="Times New Roman" w:hAnsi="Times New Roman" w:cs="Times New Roman"/>
          <w:color w:val="000000" w:themeColor="text1"/>
          <w:sz w:val="20"/>
          <w:szCs w:val="20"/>
        </w:rPr>
        <w:t>.</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Заявитель обязуется оплатить расходы на технологическое присоединение в соответствии с условиями настоящего договора.</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2. Технологическое присоединение необходимо для электроснабжения ______</w:t>
      </w:r>
      <w:r w:rsidR="00DD55BD" w:rsidRPr="00DD55BD">
        <w:rPr>
          <w:rFonts w:ascii="Times New Roman" w:hAnsi="Times New Roman" w:cs="Times New Roman"/>
          <w:color w:val="000000" w:themeColor="text1"/>
          <w:sz w:val="20"/>
          <w:szCs w:val="20"/>
        </w:rPr>
        <w:t>_________</w:t>
      </w:r>
      <w:r w:rsidRPr="009E58E7">
        <w:rPr>
          <w:rFonts w:ascii="Times New Roman" w:hAnsi="Times New Roman" w:cs="Times New Roman"/>
          <w:color w:val="000000" w:themeColor="text1"/>
          <w:sz w:val="20"/>
          <w:szCs w:val="20"/>
        </w:rPr>
        <w:t>__________________________________________________________________________,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(наименование объектов заявителя)</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расположенных (которые будут располагаться) _______________________________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(место нахождения объектов заявителя)</w:t>
      </w: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sidRPr="009E58E7">
          <w:rPr>
            <w:rFonts w:ascii="Times New Roman" w:hAnsi="Times New Roman" w:cs="Times New Roman"/>
            <w:color w:val="000000" w:themeColor="text1"/>
            <w:sz w:val="20"/>
            <w:szCs w:val="20"/>
          </w:rPr>
          <w:t>&lt;2&gt;</w:t>
        </w:r>
      </w:hyperlink>
      <w:r w:rsidRPr="009E58E7">
        <w:rPr>
          <w:rFonts w:ascii="Times New Roman" w:hAnsi="Times New Roman" w:cs="Times New Roman"/>
          <w:color w:val="000000" w:themeColor="text1"/>
          <w:sz w:val="20"/>
          <w:szCs w:val="20"/>
        </w:rPr>
        <w:t xml:space="preserve"> от границы участка заявителя, на котором располагаются (будут располагаться) присоединяемые объекты заявителя.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4. </w:t>
      </w:r>
      <w:hyperlink w:anchor="Par177" w:history="1">
        <w:r w:rsidRPr="009E58E7">
          <w:rPr>
            <w:rFonts w:ascii="Times New Roman" w:hAnsi="Times New Roman" w:cs="Times New Roman"/>
            <w:color w:val="000000" w:themeColor="text1"/>
            <w:sz w:val="20"/>
            <w:szCs w:val="20"/>
          </w:rPr>
          <w:t>Технические условия</w:t>
        </w:r>
      </w:hyperlink>
      <w:r w:rsidRPr="009E58E7">
        <w:rPr>
          <w:rFonts w:ascii="Times New Roman" w:hAnsi="Times New Roman" w:cs="Times New Roman"/>
          <w:color w:val="000000" w:themeColor="text1"/>
          <w:sz w:val="20"/>
          <w:szCs w:val="20"/>
        </w:rPr>
        <w:t xml:space="preserve"> являются неотъемлемой частью настоящего договора и приведены в приложении.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lastRenderedPageBreak/>
        <w:t xml:space="preserve">Срок действия технических условий составляет _______ год (года) </w:t>
      </w:r>
      <w:hyperlink w:anchor="Par163" w:history="1">
        <w:r w:rsidRPr="009E58E7">
          <w:rPr>
            <w:rFonts w:ascii="Times New Roman" w:hAnsi="Times New Roman" w:cs="Times New Roman"/>
            <w:color w:val="000000" w:themeColor="text1"/>
            <w:sz w:val="20"/>
            <w:szCs w:val="20"/>
          </w:rPr>
          <w:t>&lt;3&gt;</w:t>
        </w:r>
      </w:hyperlink>
      <w:r w:rsidRPr="009E58E7">
        <w:rPr>
          <w:rFonts w:ascii="Times New Roman" w:hAnsi="Times New Roman" w:cs="Times New Roman"/>
          <w:color w:val="000000" w:themeColor="text1"/>
          <w:sz w:val="20"/>
          <w:szCs w:val="20"/>
        </w:rPr>
        <w:t xml:space="preserve"> со дня заключения настоящего договора.</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0" w:name="Par61"/>
      <w:bookmarkEnd w:id="0"/>
      <w:r w:rsidRPr="009E58E7">
        <w:rPr>
          <w:rFonts w:ascii="Times New Roman" w:hAnsi="Times New Roman" w:cs="Times New Roman"/>
          <w:color w:val="000000" w:themeColor="text1"/>
          <w:sz w:val="20"/>
          <w:szCs w:val="20"/>
        </w:rPr>
        <w:t xml:space="preserve">5. Срок выполнения мероприятий по технологическому присоединению составляет _____________ </w:t>
      </w:r>
      <w:hyperlink w:anchor="Par164" w:history="1">
        <w:r w:rsidRPr="009E58E7">
          <w:rPr>
            <w:rFonts w:ascii="Times New Roman" w:hAnsi="Times New Roman" w:cs="Times New Roman"/>
            <w:color w:val="000000" w:themeColor="text1"/>
            <w:sz w:val="20"/>
            <w:szCs w:val="20"/>
          </w:rPr>
          <w:t>&lt;4&gt;</w:t>
        </w:r>
      </w:hyperlink>
      <w:r w:rsidRPr="009E58E7">
        <w:rPr>
          <w:rFonts w:ascii="Times New Roman" w:hAnsi="Times New Roman" w:cs="Times New Roman"/>
          <w:color w:val="000000" w:themeColor="text1"/>
          <w:sz w:val="20"/>
          <w:szCs w:val="20"/>
        </w:rPr>
        <w:t xml:space="preserve"> со дня заключения настоящего договора.</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II. Обязанности Сторон</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6. Сетевая организация обязуется: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E58E7">
        <w:rPr>
          <w:rFonts w:ascii="Times New Roman" w:hAnsi="Times New Roman" w:cs="Times New Roman"/>
          <w:color w:val="000000" w:themeColor="text1"/>
          <w:sz w:val="20"/>
          <w:szCs w:val="20"/>
        </w:rPr>
        <w:t>энергопринимающие</w:t>
      </w:r>
      <w:proofErr w:type="spellEnd"/>
      <w:r w:rsidRPr="009E58E7">
        <w:rPr>
          <w:rFonts w:ascii="Times New Roman" w:hAnsi="Times New Roman" w:cs="Times New Roman"/>
          <w:color w:val="000000" w:themeColor="text1"/>
          <w:sz w:val="20"/>
          <w:szCs w:val="20"/>
        </w:rPr>
        <w:t xml:space="preserve"> устройства заявителя, указанные в технических условиях;</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1" w:name="Par67"/>
      <w:bookmarkEnd w:id="1"/>
      <w:r w:rsidRPr="009E58E7">
        <w:rPr>
          <w:rFonts w:ascii="Times New Roman" w:hAnsi="Times New Roman" w:cs="Times New Roman"/>
          <w:color w:val="000000" w:themeColor="text1"/>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заявителя;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не позднее ________ рабочих дней со дня проведения осмотра (обследования), указанного в </w:t>
      </w:r>
      <w:hyperlink w:anchor="Par67" w:history="1">
        <w:r w:rsidRPr="009E58E7">
          <w:rPr>
            <w:rFonts w:ascii="Times New Roman" w:hAnsi="Times New Roman" w:cs="Times New Roman"/>
            <w:color w:val="000000" w:themeColor="text1"/>
            <w:sz w:val="20"/>
            <w:szCs w:val="20"/>
          </w:rPr>
          <w:t>абзаце третьем</w:t>
        </w:r>
      </w:hyperlink>
      <w:r w:rsidRPr="009E58E7">
        <w:rPr>
          <w:rFonts w:ascii="Times New Roman" w:hAnsi="Times New Roman" w:cs="Times New Roman"/>
          <w:color w:val="000000" w:themeColor="text1"/>
          <w:sz w:val="20"/>
          <w:szCs w:val="20"/>
        </w:rPr>
        <w:t xml:space="preserve"> настоящего пункта, с соблюдением срока, установленного </w:t>
      </w:r>
      <w:hyperlink w:anchor="Par61" w:history="1">
        <w:r w:rsidRPr="009E58E7">
          <w:rPr>
            <w:rFonts w:ascii="Times New Roman" w:hAnsi="Times New Roman" w:cs="Times New Roman"/>
            <w:color w:val="000000" w:themeColor="text1"/>
            <w:sz w:val="20"/>
            <w:szCs w:val="20"/>
          </w:rPr>
          <w:t>пунктом 5</w:t>
        </w:r>
      </w:hyperlink>
      <w:r w:rsidRPr="009E58E7">
        <w:rPr>
          <w:rFonts w:ascii="Times New Roman" w:hAnsi="Times New Roman" w:cs="Times New Roman"/>
          <w:color w:val="000000" w:themeColor="text1"/>
          <w:sz w:val="20"/>
          <w:szCs w:val="20"/>
        </w:rPr>
        <w:t xml:space="preserve"> настоящего договора, осуществить фактическое присоединение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8. Заявитель обязуется: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E58E7">
        <w:rPr>
          <w:rFonts w:ascii="Times New Roman" w:hAnsi="Times New Roman" w:cs="Times New Roman"/>
          <w:color w:val="000000" w:themeColor="text1"/>
          <w:sz w:val="20"/>
          <w:szCs w:val="20"/>
        </w:rPr>
        <w:t>энергопринимающие</w:t>
      </w:r>
      <w:proofErr w:type="spellEnd"/>
      <w:r w:rsidRPr="009E58E7">
        <w:rPr>
          <w:rFonts w:ascii="Times New Roman" w:hAnsi="Times New Roman" w:cs="Times New Roman"/>
          <w:color w:val="000000" w:themeColor="text1"/>
          <w:sz w:val="20"/>
          <w:szCs w:val="20"/>
        </w:rPr>
        <w:t xml:space="preserve"> устройства заявителя, указанные в технических условиях;</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принять участие в осмотре (обследовании) присоединяемых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сетевой организацией;</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после осуществления сетевой организацией фактического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надлежащим образом исполнять указанные в </w:t>
      </w:r>
      <w:hyperlink w:anchor="Par79" w:history="1">
        <w:r w:rsidRPr="009E58E7">
          <w:rPr>
            <w:rFonts w:ascii="Times New Roman" w:hAnsi="Times New Roman" w:cs="Times New Roman"/>
            <w:color w:val="000000" w:themeColor="text1"/>
            <w:sz w:val="20"/>
            <w:szCs w:val="20"/>
          </w:rPr>
          <w:t>разделе III</w:t>
        </w:r>
      </w:hyperlink>
      <w:r w:rsidRPr="009E58E7">
        <w:rPr>
          <w:rFonts w:ascii="Times New Roman" w:hAnsi="Times New Roman" w:cs="Times New Roman"/>
          <w:color w:val="000000" w:themeColor="text1"/>
          <w:sz w:val="20"/>
          <w:szCs w:val="20"/>
        </w:rPr>
        <w:t xml:space="preserve"> настоящего договора обязательства по оплате расходов на технологическое присоединение;</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bookmarkStart w:id="2" w:name="Par79"/>
      <w:bookmarkEnd w:id="2"/>
      <w:r w:rsidRPr="009E58E7">
        <w:rPr>
          <w:rFonts w:ascii="Times New Roman" w:hAnsi="Times New Roman" w:cs="Times New Roman"/>
          <w:color w:val="000000" w:themeColor="text1"/>
          <w:sz w:val="20"/>
          <w:szCs w:val="20"/>
        </w:rPr>
        <w:t>III. Плата за технологическое присоединение</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 порядок расчетов</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880389"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10. </w:t>
      </w:r>
      <w:proofErr w:type="gramStart"/>
      <w:r w:rsidRPr="009E58E7">
        <w:rPr>
          <w:rFonts w:ascii="Times New Roman" w:hAnsi="Times New Roman" w:cs="Times New Roman"/>
          <w:color w:val="000000" w:themeColor="text1"/>
          <w:sz w:val="20"/>
          <w:szCs w:val="20"/>
        </w:rPr>
        <w:t>Размер  платы</w:t>
      </w:r>
      <w:proofErr w:type="gramEnd"/>
      <w:r w:rsidRPr="009E58E7">
        <w:rPr>
          <w:rFonts w:ascii="Times New Roman" w:hAnsi="Times New Roman" w:cs="Times New Roman"/>
          <w:color w:val="000000" w:themeColor="text1"/>
          <w:sz w:val="20"/>
          <w:szCs w:val="20"/>
        </w:rPr>
        <w:t xml:space="preserve">  за  технологическое  присоединение  определяется </w:t>
      </w:r>
      <w:hyperlink w:anchor="Par165" w:history="1">
        <w:r w:rsidRPr="009E58E7">
          <w:rPr>
            <w:rFonts w:ascii="Times New Roman" w:hAnsi="Times New Roman" w:cs="Times New Roman"/>
            <w:color w:val="000000" w:themeColor="text1"/>
            <w:sz w:val="20"/>
            <w:szCs w:val="20"/>
          </w:rPr>
          <w:t>&lt;5&gt;</w:t>
        </w:r>
      </w:hyperlink>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в соответствии с решением _____</w:t>
      </w:r>
      <w:r w:rsidR="00880389">
        <w:rPr>
          <w:rFonts w:ascii="Times New Roman" w:hAnsi="Times New Roman" w:cs="Times New Roman"/>
          <w:color w:val="000000" w:themeColor="text1"/>
          <w:sz w:val="20"/>
          <w:szCs w:val="20"/>
        </w:rPr>
        <w:t>_________________________________________</w:t>
      </w:r>
      <w:r w:rsidRPr="009E58E7">
        <w:rPr>
          <w:rFonts w:ascii="Times New Roman" w:hAnsi="Times New Roman" w:cs="Times New Roman"/>
          <w:color w:val="000000" w:themeColor="text1"/>
          <w:sz w:val="20"/>
          <w:szCs w:val="20"/>
        </w:rPr>
        <w:t>____________________________________________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(наименование органа исполнительной власти</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w:t>
      </w:r>
      <w:r w:rsidR="00880389">
        <w:rPr>
          <w:rFonts w:ascii="Times New Roman" w:hAnsi="Times New Roman" w:cs="Times New Roman"/>
          <w:color w:val="000000" w:themeColor="text1"/>
          <w:sz w:val="20"/>
          <w:szCs w:val="20"/>
        </w:rPr>
        <w:t>_______________</w:t>
      </w: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в области государственного регулирования тарифов)</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от _____________ N _______ и составляет ___</w:t>
      </w:r>
      <w:r w:rsidR="00E523C4">
        <w:rPr>
          <w:rFonts w:ascii="Times New Roman" w:hAnsi="Times New Roman" w:cs="Times New Roman"/>
          <w:color w:val="000000" w:themeColor="text1"/>
          <w:sz w:val="20"/>
          <w:szCs w:val="20"/>
        </w:rPr>
        <w:t xml:space="preserve">_________ рублей _______ копеек, </w:t>
      </w:r>
      <w:r w:rsidR="00E523C4">
        <w:rPr>
          <w:rFonts w:ascii="Times New Roman" w:hAnsi="Times New Roman" w:cs="Times New Roman"/>
        </w:rPr>
        <w:t xml:space="preserve">НДС не применяется, в связи с применением упрощенной системы </w:t>
      </w:r>
      <w:r w:rsidR="00E523C4">
        <w:rPr>
          <w:rFonts w:ascii="Times New Roman" w:hAnsi="Times New Roman" w:cs="Times New Roman"/>
        </w:rPr>
        <w:t>налогообложения</w:t>
      </w:r>
      <w:r w:rsidR="00E523C4">
        <w:rPr>
          <w:rFonts w:ascii="Times New Roman" w:hAnsi="Times New Roman" w:cs="Times New Roman"/>
        </w:rPr>
        <w:t>.</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11.  Внесение  платы  за  технологическое  присоединение осуществляется</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заявителем в следующем порядке: __________________________</w:t>
      </w:r>
      <w:r w:rsidR="00880389">
        <w:rPr>
          <w:rFonts w:ascii="Times New Roman" w:hAnsi="Times New Roman" w:cs="Times New Roman"/>
          <w:color w:val="000000" w:themeColor="text1"/>
          <w:sz w:val="20"/>
          <w:szCs w:val="20"/>
        </w:rPr>
        <w:t>_________________</w:t>
      </w:r>
      <w:r w:rsidRPr="009E58E7">
        <w:rPr>
          <w:rFonts w:ascii="Times New Roman" w:hAnsi="Times New Roman" w:cs="Times New Roman"/>
          <w:color w:val="000000" w:themeColor="text1"/>
          <w:sz w:val="20"/>
          <w:szCs w:val="20"/>
        </w:rPr>
        <w:t>_________________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(указываются порядок и сроки</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w:t>
      </w:r>
      <w:r w:rsidR="00880389">
        <w:rPr>
          <w:rFonts w:ascii="Times New Roman" w:hAnsi="Times New Roman" w:cs="Times New Roman"/>
          <w:color w:val="000000" w:themeColor="text1"/>
          <w:sz w:val="20"/>
          <w:szCs w:val="20"/>
        </w:rPr>
        <w:t>________________</w:t>
      </w:r>
      <w:r w:rsidRPr="009E58E7">
        <w:rPr>
          <w:rFonts w:ascii="Times New Roman" w:hAnsi="Times New Roman" w:cs="Times New Roman"/>
          <w:color w:val="000000" w:themeColor="text1"/>
          <w:sz w:val="20"/>
          <w:szCs w:val="20"/>
        </w:rPr>
        <w:t>_______.</w:t>
      </w:r>
    </w:p>
    <w:p w:rsidR="009E58E7" w:rsidRPr="009E58E7" w:rsidRDefault="009E58E7" w:rsidP="009E58E7">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            внесения платы за технологическое присоединение)</w:t>
      </w: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IV. Разграничение балансовой принадлежности электрических</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сетей и эксплуатационной ответственности Сторон</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sidRPr="009E58E7">
          <w:rPr>
            <w:rFonts w:ascii="Times New Roman" w:hAnsi="Times New Roman" w:cs="Times New Roman"/>
            <w:color w:val="000000" w:themeColor="text1"/>
            <w:sz w:val="20"/>
            <w:szCs w:val="20"/>
          </w:rPr>
          <w:t>&lt;6&gt;</w:t>
        </w:r>
      </w:hyperlink>
      <w:r w:rsidRPr="009E58E7">
        <w:rPr>
          <w:rFonts w:ascii="Times New Roman" w:hAnsi="Times New Roman" w:cs="Times New Roman"/>
          <w:color w:val="000000" w:themeColor="text1"/>
          <w:sz w:val="20"/>
          <w:szCs w:val="20"/>
        </w:rPr>
        <w:t>.</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V. Условия изменения, расторжения договора</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 ответственность Сторон</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14. Настоящий договор может быть изменен по письменному соглашению Сторон или в судебном порядке.</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15. Договор может быть расторгнут по требованию одной из Сторон по основаниям, предусмотренным Гражданским </w:t>
      </w:r>
      <w:hyperlink r:id="rId4" w:history="1">
        <w:r w:rsidRPr="009E58E7">
          <w:rPr>
            <w:rFonts w:ascii="Times New Roman" w:hAnsi="Times New Roman" w:cs="Times New Roman"/>
            <w:color w:val="000000" w:themeColor="text1"/>
            <w:sz w:val="20"/>
            <w:szCs w:val="20"/>
          </w:rPr>
          <w:t>кодексом</w:t>
        </w:r>
      </w:hyperlink>
      <w:r w:rsidRPr="009E58E7">
        <w:rPr>
          <w:rFonts w:ascii="Times New Roman" w:hAnsi="Times New Roman" w:cs="Times New Roman"/>
          <w:color w:val="000000" w:themeColor="text1"/>
          <w:sz w:val="20"/>
          <w:szCs w:val="20"/>
        </w:rPr>
        <w:t xml:space="preserve"> Российской Федерации.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3" w:name="Par107"/>
      <w:bookmarkEnd w:id="3"/>
      <w:r w:rsidRPr="009E58E7">
        <w:rPr>
          <w:rFonts w:ascii="Times New Roman" w:hAnsi="Times New Roman" w:cs="Times New Roman"/>
          <w:color w:val="000000" w:themeColor="text1"/>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4" w:name="Par108"/>
      <w:bookmarkEnd w:id="4"/>
      <w:r w:rsidRPr="009E58E7">
        <w:rPr>
          <w:rFonts w:ascii="Times New Roman" w:hAnsi="Times New Roman" w:cs="Times New Roman"/>
          <w:color w:val="000000" w:themeColor="text1"/>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sidRPr="009E58E7">
          <w:rPr>
            <w:rFonts w:ascii="Times New Roman" w:hAnsi="Times New Roman" w:cs="Times New Roman"/>
            <w:color w:val="000000" w:themeColor="text1"/>
            <w:sz w:val="20"/>
            <w:szCs w:val="20"/>
          </w:rPr>
          <w:t>абзацем первым</w:t>
        </w:r>
      </w:hyperlink>
      <w:r w:rsidRPr="009E58E7">
        <w:rPr>
          <w:rFonts w:ascii="Times New Roman" w:hAnsi="Times New Roman" w:cs="Times New Roman"/>
          <w:color w:val="000000" w:themeColor="text1"/>
          <w:sz w:val="20"/>
          <w:szCs w:val="20"/>
        </w:rPr>
        <w:t xml:space="preserve"> или </w:t>
      </w:r>
      <w:hyperlink w:anchor="Par108" w:history="1">
        <w:r w:rsidRPr="009E58E7">
          <w:rPr>
            <w:rFonts w:ascii="Times New Roman" w:hAnsi="Times New Roman" w:cs="Times New Roman"/>
            <w:color w:val="000000" w:themeColor="text1"/>
            <w:sz w:val="20"/>
            <w:szCs w:val="20"/>
          </w:rPr>
          <w:t>вторым</w:t>
        </w:r>
      </w:hyperlink>
      <w:r w:rsidRPr="009E58E7">
        <w:rPr>
          <w:rFonts w:ascii="Times New Roman" w:hAnsi="Times New Roman" w:cs="Times New Roman"/>
          <w:color w:val="000000" w:themeColor="text1"/>
          <w:sz w:val="20"/>
          <w:szCs w:val="20"/>
        </w:rPr>
        <w:t xml:space="preserve"> настоящего пункта, в случае необоснованного уклонения либо отказа от ее уплаты.</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VI. Порядок разрешения споров</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VII. Заключительные положения</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22. Настоящий договор составлен и подписан в двух экземплярах, по одному для каждой из Сторон.</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Реквизиты Сторон</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9E58E7" w:rsidRPr="009E58E7">
        <w:tc>
          <w:tcPr>
            <w:tcW w:w="4444" w:type="dxa"/>
          </w:tcPr>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Сетевая организация</w:t>
            </w:r>
          </w:p>
          <w:p w:rsidR="009E58E7" w:rsidRPr="009E58E7" w:rsidRDefault="00880389"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ООО «Режевские электрические сети»</w:t>
            </w:r>
          </w:p>
          <w:p w:rsidR="009E58E7" w:rsidRPr="009E58E7" w:rsidRDefault="009E58E7" w:rsidP="00880389">
            <w:pPr>
              <w:autoSpaceDE w:val="0"/>
              <w:autoSpaceDN w:val="0"/>
              <w:adjustRightInd w:val="0"/>
              <w:spacing w:after="0" w:line="240" w:lineRule="auto"/>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(место нахождения)</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ИНН/КПП 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р/с __________________________________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к/с __________________________________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(должность, фамилия, имя, отчество лица,</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действующего от имени сетевой организации)</w:t>
            </w:r>
          </w:p>
        </w:tc>
        <w:tc>
          <w:tcPr>
            <w:tcW w:w="360" w:type="dxa"/>
          </w:tcPr>
          <w:p w:rsidR="009E58E7" w:rsidRPr="009E58E7" w:rsidRDefault="009E58E7" w:rsidP="009E58E7">
            <w:pPr>
              <w:autoSpaceDE w:val="0"/>
              <w:autoSpaceDN w:val="0"/>
              <w:adjustRightInd w:val="0"/>
              <w:spacing w:after="0" w:line="240" w:lineRule="auto"/>
              <w:rPr>
                <w:rFonts w:ascii="Times New Roman" w:hAnsi="Times New Roman" w:cs="Times New Roman"/>
                <w:color w:val="000000" w:themeColor="text1"/>
                <w:sz w:val="20"/>
                <w:szCs w:val="20"/>
              </w:rPr>
            </w:pPr>
          </w:p>
        </w:tc>
        <w:tc>
          <w:tcPr>
            <w:tcW w:w="4564" w:type="dxa"/>
          </w:tcPr>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Заявитель</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(фамилия, имя, отчество)</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(серия, номер, дата и место выдачи паспорта</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или иного документа, удостоверяющего</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личность в соответствии с законодательством Российской Федерации)</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ИНН (при наличии) 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Место жительства 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w:t>
            </w:r>
          </w:p>
        </w:tc>
      </w:tr>
      <w:tr w:rsidR="009E58E7" w:rsidRPr="009E58E7">
        <w:tc>
          <w:tcPr>
            <w:tcW w:w="4444" w:type="dxa"/>
          </w:tcPr>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w:t>
            </w:r>
          </w:p>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(подпись)</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М.П.</w:t>
            </w:r>
          </w:p>
        </w:tc>
        <w:tc>
          <w:tcPr>
            <w:tcW w:w="360" w:type="dxa"/>
          </w:tcPr>
          <w:p w:rsidR="009E58E7" w:rsidRPr="009E58E7" w:rsidRDefault="009E58E7" w:rsidP="009E58E7">
            <w:pPr>
              <w:autoSpaceDE w:val="0"/>
              <w:autoSpaceDN w:val="0"/>
              <w:adjustRightInd w:val="0"/>
              <w:spacing w:after="0" w:line="240" w:lineRule="auto"/>
              <w:rPr>
                <w:rFonts w:ascii="Times New Roman" w:hAnsi="Times New Roman" w:cs="Times New Roman"/>
                <w:color w:val="000000" w:themeColor="text1"/>
                <w:sz w:val="20"/>
                <w:szCs w:val="20"/>
              </w:rPr>
            </w:pPr>
          </w:p>
        </w:tc>
        <w:tc>
          <w:tcPr>
            <w:tcW w:w="4564" w:type="dxa"/>
          </w:tcPr>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w:t>
            </w:r>
          </w:p>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(подпись)</w:t>
            </w:r>
          </w:p>
        </w:tc>
      </w:tr>
    </w:tbl>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5" w:name="Par161"/>
      <w:bookmarkEnd w:id="5"/>
      <w:r w:rsidRPr="009E58E7">
        <w:rPr>
          <w:rFonts w:ascii="Times New Roman" w:hAnsi="Times New Roman" w:cs="Times New Roman"/>
          <w:color w:val="000000" w:themeColor="text1"/>
          <w:sz w:val="20"/>
          <w:szCs w:val="20"/>
        </w:rPr>
        <w:t xml:space="preserve">&lt;1&gt; Подлежит указанию, если </w:t>
      </w:r>
      <w:proofErr w:type="spellStart"/>
      <w:r w:rsidRPr="009E58E7">
        <w:rPr>
          <w:rFonts w:ascii="Times New Roman" w:hAnsi="Times New Roman" w:cs="Times New Roman"/>
          <w:color w:val="000000" w:themeColor="text1"/>
          <w:sz w:val="20"/>
          <w:szCs w:val="20"/>
        </w:rPr>
        <w:t>энергопринимающее</w:t>
      </w:r>
      <w:proofErr w:type="spellEnd"/>
      <w:r w:rsidRPr="009E58E7">
        <w:rPr>
          <w:rFonts w:ascii="Times New Roman" w:hAnsi="Times New Roman" w:cs="Times New Roman"/>
          <w:color w:val="000000" w:themeColor="text1"/>
          <w:sz w:val="20"/>
          <w:szCs w:val="20"/>
        </w:rPr>
        <w:t xml:space="preserve"> устройство заявителя ранее в надлежащем порядке </w:t>
      </w:r>
      <w:proofErr w:type="gramStart"/>
      <w:r w:rsidRPr="009E58E7">
        <w:rPr>
          <w:rFonts w:ascii="Times New Roman" w:hAnsi="Times New Roman" w:cs="Times New Roman"/>
          <w:color w:val="000000" w:themeColor="text1"/>
          <w:sz w:val="20"/>
          <w:szCs w:val="20"/>
        </w:rPr>
        <w:t>было технологически присоединено</w:t>
      </w:r>
      <w:proofErr w:type="gramEnd"/>
      <w:r w:rsidRPr="009E58E7">
        <w:rPr>
          <w:rFonts w:ascii="Times New Roman" w:hAnsi="Times New Roman" w:cs="Times New Roman"/>
          <w:color w:val="000000" w:themeColor="text1"/>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6" w:name="Par162"/>
      <w:bookmarkEnd w:id="6"/>
      <w:r w:rsidRPr="009E58E7">
        <w:rPr>
          <w:rFonts w:ascii="Times New Roman" w:hAnsi="Times New Roman" w:cs="Times New Roman"/>
          <w:color w:val="000000" w:themeColor="text1"/>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7" w:name="Par163"/>
      <w:bookmarkEnd w:id="7"/>
      <w:r w:rsidRPr="009E58E7">
        <w:rPr>
          <w:rFonts w:ascii="Times New Roman" w:hAnsi="Times New Roman" w:cs="Times New Roman"/>
          <w:color w:val="000000" w:themeColor="text1"/>
          <w:sz w:val="20"/>
          <w:szCs w:val="20"/>
        </w:rPr>
        <w:t>&lt;3&gt; Срок действия технических условий не может составлять менее 2 лет и более 5 лет.</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8" w:name="Par164"/>
      <w:bookmarkEnd w:id="8"/>
      <w:r w:rsidRPr="009E58E7">
        <w:rPr>
          <w:rFonts w:ascii="Times New Roman" w:hAnsi="Times New Roman" w:cs="Times New Roman"/>
          <w:color w:val="000000" w:themeColor="text1"/>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w:t>
      </w:r>
      <w:r w:rsidRPr="009E58E7">
        <w:rPr>
          <w:rFonts w:ascii="Times New Roman" w:hAnsi="Times New Roman" w:cs="Times New Roman"/>
          <w:color w:val="000000" w:themeColor="text1"/>
          <w:sz w:val="20"/>
          <w:szCs w:val="20"/>
        </w:rPr>
        <w:lastRenderedPageBreak/>
        <w:t xml:space="preserve">напряжения до границ участка заявителя, на котором расположены присоединяемые </w:t>
      </w:r>
      <w:proofErr w:type="spellStart"/>
      <w:r w:rsidRPr="009E58E7">
        <w:rPr>
          <w:rFonts w:ascii="Times New Roman" w:hAnsi="Times New Roman" w:cs="Times New Roman"/>
          <w:color w:val="000000" w:themeColor="text1"/>
          <w:sz w:val="20"/>
          <w:szCs w:val="20"/>
        </w:rPr>
        <w:t>энергопринимающие</w:t>
      </w:r>
      <w:proofErr w:type="spellEnd"/>
      <w:r w:rsidRPr="009E58E7">
        <w:rPr>
          <w:rFonts w:ascii="Times New Roman" w:hAnsi="Times New Roman" w:cs="Times New Roman"/>
          <w:color w:val="000000" w:themeColor="text1"/>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9" w:name="Par165"/>
      <w:bookmarkEnd w:id="9"/>
      <w:r w:rsidRPr="009E58E7">
        <w:rPr>
          <w:rFonts w:ascii="Times New Roman" w:hAnsi="Times New Roman" w:cs="Times New Roman"/>
          <w:color w:val="000000" w:themeColor="text1"/>
          <w:sz w:val="20"/>
          <w:szCs w:val="20"/>
        </w:rPr>
        <w:t xml:space="preserve">&lt;5&gt; Размер платы за технологическое присоединение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10" w:name="Par166"/>
      <w:bookmarkEnd w:id="10"/>
      <w:r w:rsidRPr="009E58E7">
        <w:rPr>
          <w:rFonts w:ascii="Times New Roman" w:hAnsi="Times New Roman" w:cs="Times New Roman"/>
          <w:color w:val="000000" w:themeColor="text1"/>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Приложение</w:t>
      </w:r>
    </w:p>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 типовому договору</w:t>
      </w:r>
    </w:p>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об осуществлении технологического</w:t>
      </w:r>
    </w:p>
    <w:p w:rsidR="009E58E7" w:rsidRPr="009E58E7" w:rsidRDefault="009E58E7" w:rsidP="009E58E7">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присоединения к электрическим сетям</w:t>
      </w:r>
    </w:p>
    <w:p w:rsidR="009E58E7" w:rsidRPr="009E58E7" w:rsidRDefault="009E58E7" w:rsidP="009E58E7">
      <w:pPr>
        <w:autoSpaceDE w:val="0"/>
        <w:autoSpaceDN w:val="0"/>
        <w:adjustRightInd w:val="0"/>
        <w:spacing w:after="0" w:line="240" w:lineRule="auto"/>
        <w:jc w:val="both"/>
        <w:rPr>
          <w:rFonts w:ascii="Times New Roman" w:hAnsi="Times New Roman" w:cs="Times New Roman"/>
          <w:color w:val="000000" w:themeColor="text1"/>
          <w:sz w:val="20"/>
          <w:szCs w:val="20"/>
        </w:rPr>
      </w:pP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bookmarkStart w:id="11" w:name="Par177"/>
      <w:bookmarkEnd w:id="11"/>
      <w:r w:rsidRPr="009E58E7">
        <w:rPr>
          <w:rFonts w:ascii="Times New Roman" w:hAnsi="Times New Roman" w:cs="Times New Roman"/>
          <w:color w:val="000000" w:themeColor="text1"/>
          <w:sz w:val="20"/>
          <w:szCs w:val="20"/>
        </w:rPr>
        <w:t>ТЕХНИЧЕСКИЕ УСЛОВИЯ</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для присоединения к электрическим сетям</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(для физических лиц в целях технологического присоединения</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максимальная мощность которых</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составляет до 15 кВт включительно (с учетом ранее присоединенных</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в данной точке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 которые используются для бытовых и иных нужд, не связанных</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с осуществлением предпринимательской деятельности)</w:t>
      </w:r>
    </w:p>
    <w:p w:rsidR="009E58E7" w:rsidRPr="009E58E7" w:rsidRDefault="009E58E7" w:rsidP="00DD55BD">
      <w:pPr>
        <w:autoSpaceDE w:val="0"/>
        <w:autoSpaceDN w:val="0"/>
        <w:adjustRightInd w:val="0"/>
        <w:spacing w:after="0" w:line="240" w:lineRule="auto"/>
        <w:jc w:val="center"/>
        <w:outlineLvl w:val="0"/>
        <w:rPr>
          <w:rFonts w:ascii="Times New Roman" w:hAnsi="Times New Roman" w:cs="Times New Roman"/>
          <w:color w:val="000000" w:themeColor="text1"/>
          <w:sz w:val="20"/>
          <w:szCs w:val="20"/>
        </w:rPr>
      </w:pPr>
      <w:bookmarkStart w:id="12" w:name="_GoBack"/>
      <w:bookmarkEnd w:id="12"/>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N                         </w:t>
      </w:r>
      <w:r w:rsidR="00370A0C">
        <w:rPr>
          <w:rFonts w:ascii="Times New Roman" w:hAnsi="Times New Roman" w:cs="Times New Roman"/>
          <w:color w:val="000000" w:themeColor="text1"/>
          <w:sz w:val="20"/>
          <w:szCs w:val="20"/>
        </w:rPr>
        <w:tab/>
      </w:r>
      <w:r w:rsidR="00370A0C">
        <w:rPr>
          <w:rFonts w:ascii="Times New Roman" w:hAnsi="Times New Roman" w:cs="Times New Roman"/>
          <w:color w:val="000000" w:themeColor="text1"/>
          <w:sz w:val="20"/>
          <w:szCs w:val="20"/>
        </w:rPr>
        <w:tab/>
      </w:r>
      <w:r w:rsidR="00370A0C">
        <w:rPr>
          <w:rFonts w:ascii="Times New Roman" w:hAnsi="Times New Roman" w:cs="Times New Roman"/>
          <w:color w:val="000000" w:themeColor="text1"/>
          <w:sz w:val="20"/>
          <w:szCs w:val="20"/>
        </w:rPr>
        <w:tab/>
      </w:r>
      <w:r w:rsidR="00370A0C">
        <w:rPr>
          <w:rFonts w:ascii="Times New Roman" w:hAnsi="Times New Roman" w:cs="Times New Roman"/>
          <w:color w:val="000000" w:themeColor="text1"/>
          <w:sz w:val="20"/>
          <w:szCs w:val="20"/>
        </w:rPr>
        <w:tab/>
      </w:r>
      <w:r w:rsidR="00370A0C">
        <w:rPr>
          <w:rFonts w:ascii="Times New Roman" w:hAnsi="Times New Roman" w:cs="Times New Roman"/>
          <w:color w:val="000000" w:themeColor="text1"/>
          <w:sz w:val="20"/>
          <w:szCs w:val="20"/>
        </w:rPr>
        <w:tab/>
      </w:r>
      <w:r w:rsidR="00370A0C">
        <w:rPr>
          <w:rFonts w:ascii="Times New Roman" w:hAnsi="Times New Roman" w:cs="Times New Roman"/>
          <w:color w:val="000000" w:themeColor="text1"/>
          <w:sz w:val="20"/>
          <w:szCs w:val="20"/>
        </w:rPr>
        <w:tab/>
      </w:r>
      <w:r w:rsidR="00370A0C">
        <w:rPr>
          <w:rFonts w:ascii="Times New Roman" w:hAnsi="Times New Roman" w:cs="Times New Roman"/>
          <w:color w:val="000000" w:themeColor="text1"/>
          <w:sz w:val="20"/>
          <w:szCs w:val="20"/>
        </w:rPr>
        <w:tab/>
      </w:r>
      <w:r w:rsidRPr="009E58E7">
        <w:rPr>
          <w:rFonts w:ascii="Times New Roman" w:hAnsi="Times New Roman" w:cs="Times New Roman"/>
          <w:color w:val="000000" w:themeColor="text1"/>
          <w:sz w:val="20"/>
          <w:szCs w:val="20"/>
        </w:rPr>
        <w:t xml:space="preserve">                           "__" _________ 20__ г.</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p>
    <w:p w:rsidR="009E58E7" w:rsidRPr="00880389" w:rsidRDefault="00880389" w:rsidP="00370A0C">
      <w:pPr>
        <w:autoSpaceDE w:val="0"/>
        <w:autoSpaceDN w:val="0"/>
        <w:adjustRightInd w:val="0"/>
        <w:spacing w:after="0" w:line="240" w:lineRule="auto"/>
        <w:outlineLvl w:val="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 xml:space="preserve"> </w:t>
      </w:r>
      <w:r w:rsidR="0009027A">
        <w:rPr>
          <w:rFonts w:ascii="Times New Roman" w:hAnsi="Times New Roman" w:cs="Times New Roman"/>
          <w:color w:val="000000" w:themeColor="text1"/>
          <w:sz w:val="20"/>
          <w:szCs w:val="20"/>
          <w:u w:val="single"/>
        </w:rPr>
        <w:t xml:space="preserve"> </w:t>
      </w:r>
      <w:r>
        <w:rPr>
          <w:rFonts w:ascii="Times New Roman" w:hAnsi="Times New Roman" w:cs="Times New Roman"/>
          <w:color w:val="000000" w:themeColor="text1"/>
          <w:sz w:val="20"/>
          <w:szCs w:val="20"/>
          <w:u w:val="single"/>
        </w:rPr>
        <w:t xml:space="preserve">           </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(наименование сетевой организации, выдавшей технические условия)</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w:t>
      </w:r>
      <w:r w:rsidR="00370A0C">
        <w:rPr>
          <w:rFonts w:ascii="Times New Roman" w:hAnsi="Times New Roman" w:cs="Times New Roman"/>
          <w:color w:val="000000" w:themeColor="text1"/>
          <w:sz w:val="20"/>
          <w:szCs w:val="20"/>
        </w:rPr>
        <w:t>____________</w:t>
      </w:r>
      <w:r w:rsidRPr="009E58E7">
        <w:rPr>
          <w:rFonts w:ascii="Times New Roman" w:hAnsi="Times New Roman" w:cs="Times New Roman"/>
          <w:color w:val="000000" w:themeColor="text1"/>
          <w:sz w:val="20"/>
          <w:szCs w:val="20"/>
        </w:rPr>
        <w:t>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(фамилия, имя, отчество заявителя)</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1. Наименование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заявителя 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2.  </w:t>
      </w:r>
      <w:proofErr w:type="gramStart"/>
      <w:r w:rsidRPr="009E58E7">
        <w:rPr>
          <w:rFonts w:ascii="Times New Roman" w:hAnsi="Times New Roman" w:cs="Times New Roman"/>
          <w:color w:val="000000" w:themeColor="text1"/>
          <w:sz w:val="20"/>
          <w:szCs w:val="20"/>
        </w:rPr>
        <w:t>Наименование  и</w:t>
      </w:r>
      <w:proofErr w:type="gramEnd"/>
      <w:r w:rsidRPr="009E58E7">
        <w:rPr>
          <w:rFonts w:ascii="Times New Roman" w:hAnsi="Times New Roman" w:cs="Times New Roman"/>
          <w:color w:val="000000" w:themeColor="text1"/>
          <w:sz w:val="20"/>
          <w:szCs w:val="20"/>
        </w:rPr>
        <w:t xml:space="preserve"> место нахождения объектов, в целях электроснабжения</w:t>
      </w:r>
      <w:r w:rsidR="00370A0C">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 xml:space="preserve">которых   осуществляется  технологическое  присоединение  </w:t>
      </w:r>
      <w:proofErr w:type="spellStart"/>
      <w:r w:rsidRPr="009E58E7">
        <w:rPr>
          <w:rFonts w:ascii="Times New Roman" w:hAnsi="Times New Roman" w:cs="Times New Roman"/>
          <w:color w:val="000000" w:themeColor="text1"/>
          <w:sz w:val="20"/>
          <w:szCs w:val="20"/>
        </w:rPr>
        <w:t>энергопринимающих</w:t>
      </w:r>
      <w:proofErr w:type="spellEnd"/>
      <w:r w:rsidR="00370A0C">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устройств заявителя _______________________________________________</w:t>
      </w:r>
      <w:r w:rsidR="00370A0C">
        <w:rPr>
          <w:rFonts w:ascii="Times New Roman" w:hAnsi="Times New Roman" w:cs="Times New Roman"/>
          <w:color w:val="000000" w:themeColor="text1"/>
          <w:sz w:val="20"/>
          <w:szCs w:val="20"/>
        </w:rPr>
        <w:t>________________________________</w:t>
      </w:r>
      <w:r w:rsidRPr="009E58E7">
        <w:rPr>
          <w:rFonts w:ascii="Times New Roman" w:hAnsi="Times New Roman" w:cs="Times New Roman"/>
          <w:color w:val="000000" w:themeColor="text1"/>
          <w:sz w:val="20"/>
          <w:szCs w:val="20"/>
        </w:rPr>
        <w:t>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w:t>
      </w:r>
      <w:r w:rsidR="00370A0C">
        <w:rPr>
          <w:rFonts w:ascii="Times New Roman" w:hAnsi="Times New Roman" w:cs="Times New Roman"/>
          <w:color w:val="000000" w:themeColor="text1"/>
          <w:sz w:val="20"/>
          <w:szCs w:val="20"/>
        </w:rPr>
        <w:t>_____________</w:t>
      </w:r>
      <w:r w:rsidRPr="009E58E7">
        <w:rPr>
          <w:rFonts w:ascii="Times New Roman" w:hAnsi="Times New Roman" w:cs="Times New Roman"/>
          <w:color w:val="000000" w:themeColor="text1"/>
          <w:sz w:val="20"/>
          <w:szCs w:val="20"/>
        </w:rPr>
        <w:t>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3.  Максимальная  мощность  присоединяемых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заявителя составляет ________________________________________________ (кВт)</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(если </w:t>
      </w:r>
      <w:proofErr w:type="spellStart"/>
      <w:r w:rsidRPr="009E58E7">
        <w:rPr>
          <w:rFonts w:ascii="Times New Roman" w:hAnsi="Times New Roman" w:cs="Times New Roman"/>
          <w:color w:val="000000" w:themeColor="text1"/>
          <w:sz w:val="20"/>
          <w:szCs w:val="20"/>
        </w:rPr>
        <w:t>энергопринимающее</w:t>
      </w:r>
      <w:proofErr w:type="spellEnd"/>
      <w:r w:rsidRPr="009E58E7">
        <w:rPr>
          <w:rFonts w:ascii="Times New Roman" w:hAnsi="Times New Roman" w:cs="Times New Roman"/>
          <w:color w:val="000000" w:themeColor="text1"/>
          <w:sz w:val="20"/>
          <w:szCs w:val="20"/>
        </w:rPr>
        <w:t xml:space="preserve"> устройство вводится</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w:t>
      </w:r>
      <w:r w:rsidR="00880389">
        <w:rPr>
          <w:rFonts w:ascii="Times New Roman" w:hAnsi="Times New Roman" w:cs="Times New Roman"/>
          <w:color w:val="000000" w:themeColor="text1"/>
          <w:sz w:val="20"/>
          <w:szCs w:val="20"/>
        </w:rPr>
        <w:t>_____________</w:t>
      </w:r>
      <w:r w:rsidRPr="009E58E7">
        <w:rPr>
          <w:rFonts w:ascii="Times New Roman" w:hAnsi="Times New Roman" w:cs="Times New Roman"/>
          <w:color w:val="000000" w:themeColor="text1"/>
          <w:sz w:val="20"/>
          <w:szCs w:val="20"/>
        </w:rPr>
        <w:t>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в эксплуатацию по этапам и очередям, указывается поэтапное</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w:t>
      </w:r>
      <w:r w:rsidR="00880389">
        <w:rPr>
          <w:rFonts w:ascii="Times New Roman" w:hAnsi="Times New Roman" w:cs="Times New Roman"/>
          <w:color w:val="000000" w:themeColor="text1"/>
          <w:sz w:val="20"/>
          <w:szCs w:val="20"/>
        </w:rPr>
        <w:t>______________</w:t>
      </w:r>
      <w:r w:rsidRPr="009E58E7">
        <w:rPr>
          <w:rFonts w:ascii="Times New Roman" w:hAnsi="Times New Roman" w:cs="Times New Roman"/>
          <w:color w:val="000000" w:themeColor="text1"/>
          <w:sz w:val="20"/>
          <w:szCs w:val="20"/>
        </w:rPr>
        <w:t>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распределение мощности)</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4. Категория надежности ____________________________________</w:t>
      </w:r>
      <w:r w:rsidR="00880389">
        <w:rPr>
          <w:rFonts w:ascii="Times New Roman" w:hAnsi="Times New Roman" w:cs="Times New Roman"/>
          <w:color w:val="000000" w:themeColor="text1"/>
          <w:sz w:val="20"/>
          <w:szCs w:val="20"/>
        </w:rPr>
        <w:t>___________________</w:t>
      </w:r>
      <w:r w:rsidRPr="009E58E7">
        <w:rPr>
          <w:rFonts w:ascii="Times New Roman" w:hAnsi="Times New Roman" w:cs="Times New Roman"/>
          <w:color w:val="000000" w:themeColor="text1"/>
          <w:sz w:val="20"/>
          <w:szCs w:val="20"/>
        </w:rPr>
        <w:t>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5.  Класс  напряжения  электрических  сетей,  к  которым осуществляется</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технологическое присоединение ____________ (кВ).</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6. Год ввода в эксплуатацию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заявителя 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7.  </w:t>
      </w:r>
      <w:proofErr w:type="gramStart"/>
      <w:r w:rsidRPr="009E58E7">
        <w:rPr>
          <w:rFonts w:ascii="Times New Roman" w:hAnsi="Times New Roman" w:cs="Times New Roman"/>
          <w:color w:val="000000" w:themeColor="text1"/>
          <w:sz w:val="20"/>
          <w:szCs w:val="20"/>
        </w:rPr>
        <w:t>Точка  (</w:t>
      </w:r>
      <w:proofErr w:type="gramEnd"/>
      <w:r w:rsidRPr="009E58E7">
        <w:rPr>
          <w:rFonts w:ascii="Times New Roman" w:hAnsi="Times New Roman" w:cs="Times New Roman"/>
          <w:color w:val="000000" w:themeColor="text1"/>
          <w:sz w:val="20"/>
          <w:szCs w:val="20"/>
        </w:rPr>
        <w:t>точки) присоединения (вводные распределительные устройства,</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proofErr w:type="gramStart"/>
      <w:r w:rsidRPr="009E58E7">
        <w:rPr>
          <w:rFonts w:ascii="Times New Roman" w:hAnsi="Times New Roman" w:cs="Times New Roman"/>
          <w:color w:val="000000" w:themeColor="text1"/>
          <w:sz w:val="20"/>
          <w:szCs w:val="20"/>
        </w:rPr>
        <w:t>линии  электропередачи</w:t>
      </w:r>
      <w:proofErr w:type="gramEnd"/>
      <w:r w:rsidRPr="009E58E7">
        <w:rPr>
          <w:rFonts w:ascii="Times New Roman" w:hAnsi="Times New Roman" w:cs="Times New Roman"/>
          <w:color w:val="000000" w:themeColor="text1"/>
          <w:sz w:val="20"/>
          <w:szCs w:val="20"/>
        </w:rPr>
        <w:t>,  базовые  подстанции,  генераторы)  и  максимальная</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мощность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 по каждой точке присоединения 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(кВт).</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lastRenderedPageBreak/>
        <w:t>8. Основной источник питания 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9. Резервный источник питания 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10. Сетевая организация осуществляет </w:t>
      </w:r>
      <w:hyperlink w:anchor="Par256" w:history="1">
        <w:r w:rsidRPr="009E58E7">
          <w:rPr>
            <w:rFonts w:ascii="Times New Roman" w:hAnsi="Times New Roman" w:cs="Times New Roman"/>
            <w:color w:val="000000" w:themeColor="text1"/>
            <w:sz w:val="20"/>
            <w:szCs w:val="20"/>
          </w:rPr>
          <w:t>&lt;1&gt;</w:t>
        </w:r>
      </w:hyperlink>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(указываются требования к усилению существующей электрической сети</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в связи с присоединением новых мощностей (строительство новых линий</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электропередачи, подстанций, увеличение сечения проводов и кабелей, замена</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или увеличение мощности трансформаторов, расширение распределительных</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устройств, модернизация оборудования, реконструкция объектов</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электросетевого хозяйства, установка устройств регулирования</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напряжения для обеспечения надежности и качества электрической</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энергии, а также по договоренности Сторон иные обязанности</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 xml:space="preserve">по исполнению технических условий, предусмотренные </w:t>
      </w:r>
      <w:hyperlink r:id="rId5" w:history="1">
        <w:r w:rsidRPr="009E58E7">
          <w:rPr>
            <w:rFonts w:ascii="Times New Roman" w:hAnsi="Times New Roman" w:cs="Times New Roman"/>
            <w:color w:val="000000" w:themeColor="text1"/>
            <w:sz w:val="20"/>
            <w:szCs w:val="20"/>
          </w:rPr>
          <w:t>пунктом 25(1)</w:t>
        </w:r>
      </w:hyperlink>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 xml:space="preserve">Правил технологического присоединения </w:t>
      </w:r>
      <w:proofErr w:type="spellStart"/>
      <w:r w:rsidRPr="009E58E7">
        <w:rPr>
          <w:rFonts w:ascii="Times New Roman" w:hAnsi="Times New Roman" w:cs="Times New Roman"/>
          <w:color w:val="000000" w:themeColor="text1"/>
          <w:sz w:val="20"/>
          <w:szCs w:val="20"/>
        </w:rPr>
        <w:t>энергопринимающих</w:t>
      </w:r>
      <w:proofErr w:type="spellEnd"/>
      <w:r w:rsidRPr="009E58E7">
        <w:rPr>
          <w:rFonts w:ascii="Times New Roman" w:hAnsi="Times New Roman" w:cs="Times New Roman"/>
          <w:color w:val="000000" w:themeColor="text1"/>
          <w:sz w:val="20"/>
          <w:szCs w:val="20"/>
        </w:rPr>
        <w:t xml:space="preserve"> устройств</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потребителей электрической энергии, объектов по производству</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электрической энергии, а также объектов электросетевого хозяйства,</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принадлежащих сетевым организациям и иным лицам,</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к электрическим сетям)</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11. Заявитель осуществляет </w:t>
      </w:r>
      <w:hyperlink w:anchor="Par257" w:history="1">
        <w:r w:rsidRPr="009E58E7">
          <w:rPr>
            <w:rFonts w:ascii="Times New Roman" w:hAnsi="Times New Roman" w:cs="Times New Roman"/>
            <w:color w:val="000000" w:themeColor="text1"/>
            <w:sz w:val="20"/>
            <w:szCs w:val="20"/>
          </w:rPr>
          <w:t>&lt;2&gt;</w:t>
        </w:r>
      </w:hyperlink>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 xml:space="preserve">12.  </w:t>
      </w:r>
      <w:proofErr w:type="gramStart"/>
      <w:r w:rsidRPr="009E58E7">
        <w:rPr>
          <w:rFonts w:ascii="Times New Roman" w:hAnsi="Times New Roman" w:cs="Times New Roman"/>
          <w:color w:val="000000" w:themeColor="text1"/>
          <w:sz w:val="20"/>
          <w:szCs w:val="20"/>
        </w:rPr>
        <w:t>Срок  действия</w:t>
      </w:r>
      <w:proofErr w:type="gramEnd"/>
      <w:r w:rsidRPr="009E58E7">
        <w:rPr>
          <w:rFonts w:ascii="Times New Roman" w:hAnsi="Times New Roman" w:cs="Times New Roman"/>
          <w:color w:val="000000" w:themeColor="text1"/>
          <w:sz w:val="20"/>
          <w:szCs w:val="20"/>
        </w:rPr>
        <w:t xml:space="preserve">  настоящих технических условий составляет _________</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 xml:space="preserve">год (года) </w:t>
      </w:r>
      <w:hyperlink w:anchor="Par258" w:history="1">
        <w:r w:rsidRPr="009E58E7">
          <w:rPr>
            <w:rFonts w:ascii="Times New Roman" w:hAnsi="Times New Roman" w:cs="Times New Roman"/>
            <w:color w:val="000000" w:themeColor="text1"/>
            <w:sz w:val="20"/>
            <w:szCs w:val="20"/>
          </w:rPr>
          <w:t>&lt;3&gt;</w:t>
        </w:r>
      </w:hyperlink>
      <w:r w:rsidRPr="009E58E7">
        <w:rPr>
          <w:rFonts w:ascii="Times New Roman" w:hAnsi="Times New Roman" w:cs="Times New Roman"/>
          <w:color w:val="000000" w:themeColor="text1"/>
          <w:sz w:val="20"/>
          <w:szCs w:val="20"/>
        </w:rPr>
        <w:t xml:space="preserve"> со дня заключения договора об осуществлении технологического</w:t>
      </w:r>
      <w:r w:rsidR="00880389">
        <w:rPr>
          <w:rFonts w:ascii="Times New Roman" w:hAnsi="Times New Roman" w:cs="Times New Roman"/>
          <w:color w:val="000000" w:themeColor="text1"/>
          <w:sz w:val="20"/>
          <w:szCs w:val="20"/>
        </w:rPr>
        <w:t xml:space="preserve"> </w:t>
      </w:r>
      <w:r w:rsidRPr="009E58E7">
        <w:rPr>
          <w:rFonts w:ascii="Times New Roman" w:hAnsi="Times New Roman" w:cs="Times New Roman"/>
          <w:color w:val="000000" w:themeColor="text1"/>
          <w:sz w:val="20"/>
          <w:szCs w:val="20"/>
        </w:rPr>
        <w:t>присоединения к электрическим сетям.</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(подпись)</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(должность, фамилия, имя, отчество лица,</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__________________________________________</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действующего от имени сетевой организации)</w:t>
      </w: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p>
    <w:p w:rsidR="009E58E7" w:rsidRPr="009E58E7" w:rsidRDefault="009E58E7" w:rsidP="00370A0C">
      <w:pPr>
        <w:autoSpaceDE w:val="0"/>
        <w:autoSpaceDN w:val="0"/>
        <w:adjustRightInd w:val="0"/>
        <w:spacing w:after="0" w:line="240" w:lineRule="auto"/>
        <w:outlineLvl w:val="0"/>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"__" __________________________ 20__ г.</w:t>
      </w:r>
    </w:p>
    <w:p w:rsidR="009E58E7" w:rsidRPr="009E58E7" w:rsidRDefault="009E58E7" w:rsidP="00370A0C">
      <w:pPr>
        <w:autoSpaceDE w:val="0"/>
        <w:autoSpaceDN w:val="0"/>
        <w:adjustRightInd w:val="0"/>
        <w:spacing w:after="0" w:line="240" w:lineRule="auto"/>
        <w:rPr>
          <w:rFonts w:ascii="Times New Roman" w:hAnsi="Times New Roman" w:cs="Times New Roman"/>
          <w:color w:val="000000" w:themeColor="text1"/>
          <w:sz w:val="20"/>
          <w:szCs w:val="20"/>
        </w:rPr>
      </w:pPr>
    </w:p>
    <w:p w:rsidR="009E58E7" w:rsidRPr="009E58E7" w:rsidRDefault="009E58E7" w:rsidP="009E58E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9E58E7">
        <w:rPr>
          <w:rFonts w:ascii="Times New Roman" w:hAnsi="Times New Roman" w:cs="Times New Roman"/>
          <w:color w:val="000000" w:themeColor="text1"/>
          <w:sz w:val="20"/>
          <w:szCs w:val="20"/>
        </w:rPr>
        <w:t>--------------------------------</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13" w:name="Par256"/>
      <w:bookmarkEnd w:id="13"/>
      <w:r w:rsidRPr="009E58E7">
        <w:rPr>
          <w:rFonts w:ascii="Times New Roman" w:hAnsi="Times New Roman" w:cs="Times New Roman"/>
          <w:color w:val="000000" w:themeColor="text1"/>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9E58E7">
        <w:rPr>
          <w:rFonts w:ascii="Times New Roman" w:hAnsi="Times New Roman" w:cs="Times New Roman"/>
          <w:color w:val="000000" w:themeColor="text1"/>
          <w:sz w:val="20"/>
          <w:szCs w:val="20"/>
        </w:rPr>
        <w:t>энергопринимающие</w:t>
      </w:r>
      <w:proofErr w:type="spellEnd"/>
      <w:r w:rsidRPr="009E58E7">
        <w:rPr>
          <w:rFonts w:ascii="Times New Roman" w:hAnsi="Times New Roman" w:cs="Times New Roman"/>
          <w:color w:val="000000" w:themeColor="text1"/>
          <w:sz w:val="20"/>
          <w:szCs w:val="20"/>
        </w:rPr>
        <w:t xml:space="preserve"> устройства заявителя, включая урегулирование отношений с иными лицами.</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14" w:name="Par257"/>
      <w:bookmarkEnd w:id="14"/>
      <w:r w:rsidRPr="009E58E7">
        <w:rPr>
          <w:rFonts w:ascii="Times New Roman" w:hAnsi="Times New Roman" w:cs="Times New Roman"/>
          <w:color w:val="000000" w:themeColor="text1"/>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9E58E7">
        <w:rPr>
          <w:rFonts w:ascii="Times New Roman" w:hAnsi="Times New Roman" w:cs="Times New Roman"/>
          <w:color w:val="000000" w:themeColor="text1"/>
          <w:sz w:val="20"/>
          <w:szCs w:val="20"/>
        </w:rPr>
        <w:t>энергопринимающие</w:t>
      </w:r>
      <w:proofErr w:type="spellEnd"/>
      <w:r w:rsidRPr="009E58E7">
        <w:rPr>
          <w:rFonts w:ascii="Times New Roman" w:hAnsi="Times New Roman" w:cs="Times New Roman"/>
          <w:color w:val="000000" w:themeColor="text1"/>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9E58E7" w:rsidRPr="009E58E7" w:rsidRDefault="009E58E7" w:rsidP="009E58E7">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bookmarkStart w:id="15" w:name="Par258"/>
      <w:bookmarkEnd w:id="15"/>
      <w:r w:rsidRPr="009E58E7">
        <w:rPr>
          <w:rFonts w:ascii="Times New Roman" w:hAnsi="Times New Roman" w:cs="Times New Roman"/>
          <w:color w:val="000000" w:themeColor="text1"/>
          <w:sz w:val="20"/>
          <w:szCs w:val="20"/>
        </w:rPr>
        <w:t>&lt;3&gt; Срок действия технических условий не может составлять менее 2 лет и более 5 лет.</w:t>
      </w:r>
    </w:p>
    <w:p w:rsidR="002E148A" w:rsidRPr="00DD55BD" w:rsidRDefault="002E148A">
      <w:pPr>
        <w:rPr>
          <w:rFonts w:ascii="Times New Roman" w:hAnsi="Times New Roman" w:cs="Times New Roman"/>
          <w:color w:val="000000" w:themeColor="text1"/>
        </w:rPr>
      </w:pPr>
    </w:p>
    <w:sectPr w:rsidR="002E148A" w:rsidRPr="00DD55BD" w:rsidSect="00DD55BD">
      <w:pgSz w:w="11906" w:h="16838"/>
      <w:pgMar w:top="907" w:right="1133" w:bottom="79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9E58E7"/>
    <w:rsid w:val="0009027A"/>
    <w:rsid w:val="002E148A"/>
    <w:rsid w:val="00370A0C"/>
    <w:rsid w:val="00880389"/>
    <w:rsid w:val="009E58E7"/>
    <w:rsid w:val="00DD55BD"/>
    <w:rsid w:val="00E523C4"/>
    <w:rsid w:val="00F5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F959E-4F4B-468A-B9A0-36DDD051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3455150F16AC9666EECC9E8ABF3A67C5A7D6E4E659FDEDA2C9B9DC2EA14D03E9964F965038A90D8L426J" TargetMode="External"/><Relationship Id="rId4" Type="http://schemas.openxmlformats.org/officeDocument/2006/relationships/hyperlink" Target="consultantplus://offline/ref=B3455150F16AC9666EECC9E8ABF3A67C5A7D6F486394DEDA2C9B9DC2EAL1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Максим</cp:lastModifiedBy>
  <cp:revision>4</cp:revision>
  <dcterms:created xsi:type="dcterms:W3CDTF">2018-04-03T09:54:00Z</dcterms:created>
  <dcterms:modified xsi:type="dcterms:W3CDTF">2018-04-03T15:26:00Z</dcterms:modified>
</cp:coreProperties>
</file>